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14192" w14:textId="77777777" w:rsidR="007E0E7A" w:rsidRDefault="007E0E7A" w:rsidP="007E0E7A"/>
    <w:tbl>
      <w:tblPr>
        <w:tblpPr w:leftFromText="180" w:rightFromText="180" w:vertAnchor="page" w:horzAnchor="margin" w:tblpXSpec="center" w:tblpY="13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7E0E7A" w:rsidRPr="00E55B22" w14:paraId="5B341593" w14:textId="77777777" w:rsidTr="008F1BB5">
        <w:trPr>
          <w:trHeight w:val="723"/>
        </w:trPr>
        <w:tc>
          <w:tcPr>
            <w:tcW w:w="0" w:type="auto"/>
            <w:shd w:val="clear" w:color="auto" w:fill="auto"/>
          </w:tcPr>
          <w:p w14:paraId="4B8D6DE8" w14:textId="77777777" w:rsidR="007E0E7A" w:rsidRPr="007C712A" w:rsidRDefault="007E0E7A" w:rsidP="0085150B">
            <w:pPr>
              <w:pStyle w:val="Title"/>
              <w:pBdr>
                <w:bottom w:val="single" w:sz="6" w:space="1" w:color="auto"/>
              </w:pBdr>
              <w:jc w:val="both"/>
              <w:rPr>
                <w:rFonts w:ascii="Calibri" w:hAnsi="Calibri" w:cs="Calibri"/>
                <w:b w:val="0"/>
                <w:i/>
                <w:color w:val="000000"/>
                <w:sz w:val="20"/>
              </w:rPr>
            </w:pPr>
            <w:r w:rsidRPr="007C712A">
              <w:rPr>
                <w:rFonts w:ascii="Calibri" w:hAnsi="Calibri" w:cs="Calibri"/>
                <w:b w:val="0"/>
                <w:i/>
                <w:color w:val="000000"/>
                <w:sz w:val="20"/>
              </w:rPr>
              <w:t xml:space="preserve">This discussion guide remains the property of Ipsos – Healthcare service line </w:t>
            </w:r>
          </w:p>
          <w:p w14:paraId="0BBE3E64" w14:textId="4EA40BC0" w:rsidR="007E0E7A" w:rsidRPr="007C712A" w:rsidRDefault="007E0E7A" w:rsidP="0085150B">
            <w:pPr>
              <w:spacing w:before="120" w:after="120"/>
              <w:jc w:val="both"/>
              <w:rPr>
                <w:rFonts w:ascii="Calibri" w:hAnsi="Calibri" w:cs="Calibri"/>
                <w:sz w:val="20"/>
                <w:szCs w:val="20"/>
                <w:lang w:val="en-US"/>
              </w:rPr>
            </w:pPr>
            <w:r w:rsidRPr="007C712A">
              <w:rPr>
                <w:rFonts w:ascii="Calibri" w:hAnsi="Calibri" w:cs="Calibri"/>
                <w:sz w:val="20"/>
                <w:szCs w:val="20"/>
                <w:lang w:val="en-US"/>
              </w:rPr>
              <w:t>Introduce yourself and Ipsos Healthcare</w:t>
            </w:r>
            <w:r w:rsidR="000518DE">
              <w:rPr>
                <w:rFonts w:ascii="Calibri" w:hAnsi="Calibri" w:cs="Calibri"/>
                <w:sz w:val="20"/>
                <w:szCs w:val="20"/>
                <w:lang w:val="en-US"/>
              </w:rPr>
              <w:t xml:space="preserve">. </w:t>
            </w:r>
            <w:r w:rsidRPr="007C712A">
              <w:rPr>
                <w:rFonts w:ascii="Calibri" w:hAnsi="Calibri" w:cs="Calibri"/>
                <w:sz w:val="20"/>
                <w:szCs w:val="20"/>
              </w:rPr>
              <w:t>We conduct studies from time to time on various healthcare related issues</w:t>
            </w:r>
          </w:p>
          <w:p w14:paraId="1C6C4564" w14:textId="77777777" w:rsidR="007E0E7A" w:rsidRPr="007C712A" w:rsidRDefault="007E0E7A" w:rsidP="0085150B">
            <w:pPr>
              <w:spacing w:before="120" w:after="120"/>
              <w:jc w:val="both"/>
              <w:rPr>
                <w:rFonts w:ascii="Calibri" w:hAnsi="Calibri" w:cs="Calibri"/>
                <w:sz w:val="20"/>
                <w:szCs w:val="20"/>
                <w:lang w:val="en-US"/>
              </w:rPr>
            </w:pPr>
            <w:r w:rsidRPr="007C712A">
              <w:rPr>
                <w:rFonts w:ascii="Calibri" w:hAnsi="Calibri" w:cs="Calibri"/>
                <w:sz w:val="20"/>
                <w:szCs w:val="20"/>
                <w:lang w:val="en-US"/>
              </w:rPr>
              <w:t>Thank you for agreeing to participate in this study. We would like to reassure you that:</w:t>
            </w:r>
          </w:p>
          <w:p w14:paraId="00AED69D" w14:textId="77777777" w:rsidR="007E0E7A" w:rsidRPr="007C712A" w:rsidRDefault="007E0E7A" w:rsidP="0085150B">
            <w:pPr>
              <w:numPr>
                <w:ilvl w:val="0"/>
                <w:numId w:val="1"/>
              </w:numPr>
              <w:spacing w:before="120" w:after="120"/>
              <w:jc w:val="both"/>
              <w:rPr>
                <w:rFonts w:ascii="Calibri" w:hAnsi="Calibri" w:cs="Calibri"/>
                <w:sz w:val="20"/>
                <w:szCs w:val="20"/>
                <w:lang w:val="en-US"/>
              </w:rPr>
            </w:pPr>
            <w:r w:rsidRPr="007C712A">
              <w:rPr>
                <w:rFonts w:ascii="Calibri" w:hAnsi="Calibri" w:cs="Calibri"/>
                <w:sz w:val="20"/>
                <w:szCs w:val="20"/>
                <w:lang w:val="en-US"/>
              </w:rPr>
              <w:t>As a member of EPHMRA-ESOMAR we are bound by the Code of Conduct, which ensures confidentiality for both the respondent and the client. We are not involved in any sales or promotion. I can assure you that:</w:t>
            </w:r>
          </w:p>
          <w:p w14:paraId="4E6BEAE0" w14:textId="77777777" w:rsidR="007E0E7A" w:rsidRPr="007C712A" w:rsidRDefault="007E0E7A" w:rsidP="0085150B">
            <w:pPr>
              <w:numPr>
                <w:ilvl w:val="0"/>
                <w:numId w:val="1"/>
              </w:numPr>
              <w:spacing w:before="120" w:after="120"/>
              <w:jc w:val="both"/>
              <w:rPr>
                <w:rFonts w:ascii="Calibri" w:hAnsi="Calibri" w:cs="Calibri"/>
                <w:sz w:val="20"/>
                <w:szCs w:val="20"/>
                <w:lang w:val="en-US"/>
              </w:rPr>
            </w:pPr>
            <w:r w:rsidRPr="007C712A">
              <w:rPr>
                <w:rFonts w:ascii="Calibri" w:hAnsi="Calibri" w:cs="Calibri"/>
                <w:sz w:val="20"/>
                <w:szCs w:val="20"/>
                <w:lang w:val="en-US"/>
              </w:rPr>
              <w:t>Your opinions are very important and as always confidential. As a member of the EPHMRA-ESOMAR, we are bound by the Code of Conduct and all applicable laws protecting your personal data.</w:t>
            </w:r>
          </w:p>
          <w:p w14:paraId="1D1E62CD" w14:textId="77777777" w:rsidR="007E0E7A" w:rsidRPr="007C712A" w:rsidRDefault="007E0E7A" w:rsidP="0085150B">
            <w:pPr>
              <w:numPr>
                <w:ilvl w:val="0"/>
                <w:numId w:val="1"/>
              </w:numPr>
              <w:spacing w:before="120" w:after="120"/>
              <w:jc w:val="both"/>
              <w:rPr>
                <w:rFonts w:ascii="Calibri" w:hAnsi="Calibri" w:cs="Calibri"/>
                <w:sz w:val="20"/>
                <w:szCs w:val="20"/>
                <w:lang w:val="en-US"/>
              </w:rPr>
            </w:pPr>
            <w:r w:rsidRPr="007C712A">
              <w:rPr>
                <w:rFonts w:ascii="Calibri" w:hAnsi="Calibri" w:cs="Calibri"/>
                <w:sz w:val="20"/>
                <w:szCs w:val="20"/>
                <w:lang w:val="en-US"/>
              </w:rPr>
              <w:t xml:space="preserve">Your responses will be used by us and the sponsoring medical device company for market research purposes only.  Your responses will be collated with other respondents and presented to the sponsor in aggregated or anonymized form. </w:t>
            </w:r>
          </w:p>
          <w:p w14:paraId="31C12618" w14:textId="77777777" w:rsidR="007E0E7A" w:rsidRPr="007C712A" w:rsidRDefault="007E0E7A" w:rsidP="0085150B">
            <w:pPr>
              <w:numPr>
                <w:ilvl w:val="0"/>
                <w:numId w:val="1"/>
              </w:numPr>
              <w:spacing w:before="120" w:after="120"/>
              <w:jc w:val="both"/>
              <w:rPr>
                <w:rFonts w:ascii="Calibri" w:hAnsi="Calibri" w:cs="Calibri"/>
                <w:sz w:val="20"/>
                <w:szCs w:val="20"/>
                <w:lang w:val="en-US"/>
              </w:rPr>
            </w:pPr>
            <w:r w:rsidRPr="007C712A">
              <w:rPr>
                <w:rFonts w:ascii="Calibri" w:hAnsi="Calibri" w:cs="Calibri"/>
                <w:sz w:val="20"/>
                <w:szCs w:val="20"/>
                <w:lang w:val="en-US"/>
              </w:rPr>
              <w:t xml:space="preserve">Your responses will be otherwise confidential and will not be used for any other purposes or disclosed to any third party without your approval. </w:t>
            </w:r>
          </w:p>
          <w:p w14:paraId="59DF3578" w14:textId="77777777" w:rsidR="007E0E7A" w:rsidRPr="007C712A" w:rsidRDefault="007E0E7A" w:rsidP="0085150B">
            <w:pPr>
              <w:numPr>
                <w:ilvl w:val="0"/>
                <w:numId w:val="1"/>
              </w:numPr>
              <w:spacing w:before="120" w:after="120"/>
              <w:jc w:val="both"/>
              <w:rPr>
                <w:rFonts w:ascii="Calibri" w:hAnsi="Calibri" w:cs="Calibri"/>
                <w:sz w:val="20"/>
                <w:szCs w:val="20"/>
                <w:lang w:val="en-US"/>
              </w:rPr>
            </w:pPr>
            <w:r w:rsidRPr="007C712A">
              <w:rPr>
                <w:rFonts w:ascii="Calibri" w:hAnsi="Calibri" w:cs="Calibri"/>
                <w:sz w:val="20"/>
                <w:szCs w:val="20"/>
                <w:lang w:val="en-US"/>
              </w:rPr>
              <w:t>Please remember that anything you see or read during this research should be treated as confidential and details of materials you are shown must not be shared with anyone outside of this discussion.</w:t>
            </w:r>
          </w:p>
          <w:p w14:paraId="631312C2" w14:textId="77777777" w:rsidR="007E0E7A" w:rsidRPr="007C712A" w:rsidRDefault="007E0E7A" w:rsidP="0085150B">
            <w:pPr>
              <w:widowControl w:val="0"/>
              <w:numPr>
                <w:ilvl w:val="0"/>
                <w:numId w:val="1"/>
              </w:numPr>
              <w:adjustRightInd w:val="0"/>
              <w:jc w:val="both"/>
              <w:textAlignment w:val="baseline"/>
              <w:rPr>
                <w:rFonts w:ascii="Calibri" w:hAnsi="Calibri" w:cs="Calibri"/>
                <w:sz w:val="20"/>
                <w:szCs w:val="20"/>
              </w:rPr>
            </w:pPr>
            <w:r w:rsidRPr="007C712A">
              <w:rPr>
                <w:rFonts w:ascii="Calibri" w:hAnsi="Calibri" w:cs="Calibri"/>
                <w:sz w:val="20"/>
                <w:szCs w:val="20"/>
              </w:rPr>
              <w:t>Please be assured that the interview is being conducted under the Market Research Society’s Code of Conduct whereby your particulars will NOT be revealed to any other party. The audio recording of this discussion is for transcribing purposes only. All individual responses will be grouped together while reporting.</w:t>
            </w:r>
          </w:p>
          <w:p w14:paraId="6DC39855" w14:textId="77777777" w:rsidR="007E0E7A" w:rsidRPr="007C712A" w:rsidRDefault="007E0E7A" w:rsidP="0085150B">
            <w:pPr>
              <w:spacing w:before="120" w:after="120"/>
              <w:jc w:val="both"/>
              <w:rPr>
                <w:rFonts w:ascii="Calibri" w:hAnsi="Calibri" w:cs="Calibri"/>
                <w:sz w:val="20"/>
                <w:szCs w:val="20"/>
                <w:lang w:val="en-US"/>
              </w:rPr>
            </w:pPr>
          </w:p>
          <w:p w14:paraId="03B7D863" w14:textId="77777777" w:rsidR="007E0E7A" w:rsidRPr="007C712A" w:rsidRDefault="007E0E7A" w:rsidP="0085150B">
            <w:pPr>
              <w:spacing w:before="120" w:after="120"/>
              <w:jc w:val="both"/>
              <w:rPr>
                <w:rFonts w:ascii="Calibri" w:hAnsi="Calibri" w:cs="Calibri"/>
                <w:bCs/>
                <w:sz w:val="20"/>
                <w:szCs w:val="20"/>
                <w:lang w:val="en-US"/>
              </w:rPr>
            </w:pPr>
            <w:r w:rsidRPr="007C712A">
              <w:rPr>
                <w:rFonts w:ascii="Calibri" w:hAnsi="Calibri" w:cs="Calibri"/>
                <w:bCs/>
                <w:sz w:val="20"/>
                <w:szCs w:val="20"/>
                <w:lang w:val="en-US"/>
              </w:rPr>
              <w:t>The purpose of the interview (READ OUT):</w:t>
            </w:r>
          </w:p>
          <w:p w14:paraId="3EF509D5" w14:textId="6955944C" w:rsidR="007E0E7A" w:rsidRPr="007C712A" w:rsidRDefault="007E0E7A" w:rsidP="0085150B">
            <w:pPr>
              <w:numPr>
                <w:ilvl w:val="0"/>
                <w:numId w:val="1"/>
              </w:numPr>
              <w:spacing w:before="120" w:after="120"/>
              <w:jc w:val="both"/>
              <w:rPr>
                <w:rFonts w:ascii="Calibri" w:hAnsi="Calibri" w:cs="Calibri"/>
                <w:sz w:val="20"/>
                <w:szCs w:val="20"/>
                <w:lang w:val="en-US"/>
              </w:rPr>
            </w:pPr>
            <w:r w:rsidRPr="007C712A">
              <w:rPr>
                <w:rFonts w:ascii="Calibri" w:hAnsi="Calibri" w:cs="Calibri"/>
                <w:sz w:val="20"/>
                <w:szCs w:val="20"/>
                <w:lang w:val="en-US"/>
              </w:rPr>
              <w:t xml:space="preserve">We are conducting a research study among the healthcare professionals to understand </w:t>
            </w:r>
            <w:r w:rsidR="009B1712" w:rsidRPr="009B1712">
              <w:rPr>
                <w:rFonts w:ascii="Calibri" w:hAnsi="Calibri" w:cs="Calibri"/>
                <w:sz w:val="20"/>
                <w:szCs w:val="20"/>
                <w:lang w:val="en-US"/>
              </w:rPr>
              <w:t xml:space="preserve">your feedback </w:t>
            </w:r>
            <w:r w:rsidR="00AE72D0" w:rsidRPr="009B1712">
              <w:rPr>
                <w:rFonts w:ascii="Calibri" w:hAnsi="Calibri" w:cs="Calibri"/>
                <w:sz w:val="20"/>
                <w:szCs w:val="20"/>
                <w:lang w:val="en-US"/>
              </w:rPr>
              <w:t>w.r.t ADVISING</w:t>
            </w:r>
            <w:r w:rsidR="009B1712" w:rsidRPr="009B1712">
              <w:rPr>
                <w:rFonts w:ascii="Calibri" w:hAnsi="Calibri" w:cs="Calibri"/>
                <w:sz w:val="20"/>
                <w:szCs w:val="20"/>
                <w:lang w:val="en-US"/>
              </w:rPr>
              <w:t xml:space="preserve"> GOVERNMENT</w:t>
            </w:r>
          </w:p>
          <w:p w14:paraId="59870F3D" w14:textId="77777777" w:rsidR="007E0E7A" w:rsidRPr="007C712A" w:rsidRDefault="007E0E7A" w:rsidP="0085150B">
            <w:pPr>
              <w:numPr>
                <w:ilvl w:val="0"/>
                <w:numId w:val="1"/>
              </w:numPr>
              <w:spacing w:before="120" w:after="120"/>
              <w:jc w:val="both"/>
              <w:rPr>
                <w:rFonts w:ascii="Calibri" w:hAnsi="Calibri" w:cs="Calibri"/>
                <w:sz w:val="20"/>
                <w:szCs w:val="20"/>
                <w:lang w:val="en-US"/>
              </w:rPr>
            </w:pPr>
            <w:r w:rsidRPr="007C712A">
              <w:rPr>
                <w:rFonts w:ascii="Calibri" w:hAnsi="Calibri" w:cs="Calibri"/>
                <w:sz w:val="20"/>
                <w:szCs w:val="20"/>
                <w:lang w:val="en-US"/>
              </w:rPr>
              <w:t>You have been invited to participate in a market research study that is being conducted by Ipsos Healthcare on behalf of a pharmaceutical company. We are speaking to people from medical professions and seeking their feedback. We very much value your opinion and expertise on this subject and hope that this discussion will be as valuable to you as it is to us</w:t>
            </w:r>
          </w:p>
          <w:p w14:paraId="2D606F5A" w14:textId="77777777" w:rsidR="007E0E7A" w:rsidRPr="007C712A" w:rsidRDefault="007E0E7A" w:rsidP="0085150B">
            <w:pPr>
              <w:numPr>
                <w:ilvl w:val="0"/>
                <w:numId w:val="1"/>
              </w:numPr>
              <w:spacing w:before="120" w:after="120"/>
              <w:jc w:val="both"/>
              <w:rPr>
                <w:rFonts w:ascii="Calibri" w:hAnsi="Calibri" w:cs="Calibri"/>
                <w:sz w:val="20"/>
                <w:szCs w:val="20"/>
                <w:lang w:val="en-US"/>
              </w:rPr>
            </w:pPr>
            <w:r w:rsidRPr="007C712A">
              <w:rPr>
                <w:rFonts w:ascii="Calibri" w:hAnsi="Calibri" w:cs="Calibri"/>
                <w:sz w:val="20"/>
                <w:szCs w:val="20"/>
                <w:lang w:val="en-US"/>
              </w:rPr>
              <w:t>We are an independent market research team and have no vested personal interests in the research so please be completely honest in your responses</w:t>
            </w:r>
          </w:p>
          <w:p w14:paraId="679CA184" w14:textId="77777777" w:rsidR="007E0E7A" w:rsidRPr="007C712A" w:rsidRDefault="007E0E7A" w:rsidP="0085150B">
            <w:pPr>
              <w:numPr>
                <w:ilvl w:val="0"/>
                <w:numId w:val="1"/>
              </w:numPr>
              <w:spacing w:before="120" w:after="120"/>
              <w:jc w:val="both"/>
              <w:rPr>
                <w:rFonts w:ascii="Calibri" w:hAnsi="Calibri" w:cs="Calibri"/>
                <w:sz w:val="20"/>
                <w:szCs w:val="20"/>
                <w:lang w:val="en-US"/>
              </w:rPr>
            </w:pPr>
            <w:r w:rsidRPr="007C712A">
              <w:rPr>
                <w:rFonts w:ascii="Calibri" w:hAnsi="Calibri" w:cs="Calibri"/>
                <w:sz w:val="20"/>
                <w:szCs w:val="20"/>
                <w:lang w:val="en-US"/>
              </w:rPr>
              <w:t xml:space="preserve">There are no right or wrong answers, we are interested in your views and opinions </w:t>
            </w:r>
          </w:p>
          <w:p w14:paraId="7EED2C47" w14:textId="04AE4B56" w:rsidR="007E0E7A" w:rsidRPr="007C712A" w:rsidRDefault="007E0E7A" w:rsidP="0085150B">
            <w:pPr>
              <w:numPr>
                <w:ilvl w:val="0"/>
                <w:numId w:val="1"/>
              </w:numPr>
              <w:spacing w:before="120" w:after="120"/>
              <w:jc w:val="both"/>
              <w:rPr>
                <w:rFonts w:ascii="Calibri" w:hAnsi="Calibri" w:cs="Calibri"/>
                <w:sz w:val="20"/>
                <w:szCs w:val="20"/>
                <w:lang w:val="en-US"/>
              </w:rPr>
            </w:pPr>
            <w:r w:rsidRPr="007C712A">
              <w:rPr>
                <w:rFonts w:ascii="Calibri" w:hAnsi="Calibri" w:cs="Calibri"/>
                <w:sz w:val="20"/>
                <w:szCs w:val="20"/>
                <w:lang w:val="en-US"/>
              </w:rPr>
              <w:t xml:space="preserve">This interview will take approximately </w:t>
            </w:r>
            <w:r w:rsidR="00485609">
              <w:rPr>
                <w:rFonts w:ascii="Calibri" w:hAnsi="Calibri" w:cs="Calibri"/>
                <w:sz w:val="20"/>
                <w:szCs w:val="20"/>
                <w:lang w:val="en-US"/>
              </w:rPr>
              <w:t>60</w:t>
            </w:r>
            <w:r w:rsidRPr="007C712A">
              <w:rPr>
                <w:rFonts w:ascii="Calibri" w:hAnsi="Calibri" w:cs="Calibri"/>
                <w:sz w:val="20"/>
                <w:szCs w:val="20"/>
                <w:lang w:val="en-US"/>
              </w:rPr>
              <w:t xml:space="preserve"> minutes</w:t>
            </w:r>
          </w:p>
          <w:p w14:paraId="6BC88C23" w14:textId="77777777" w:rsidR="007E0E7A" w:rsidRPr="007C712A" w:rsidRDefault="007E0E7A" w:rsidP="0085150B">
            <w:pPr>
              <w:spacing w:before="120" w:after="120"/>
              <w:jc w:val="both"/>
              <w:rPr>
                <w:rFonts w:ascii="Calibri" w:hAnsi="Calibri" w:cs="Calibri"/>
                <w:b/>
                <w:bCs/>
                <w:sz w:val="20"/>
                <w:szCs w:val="20"/>
                <w:lang w:val="en-US"/>
              </w:rPr>
            </w:pPr>
            <w:r w:rsidRPr="007C712A">
              <w:rPr>
                <w:rFonts w:ascii="Calibri" w:hAnsi="Calibri" w:cs="Calibri"/>
                <w:b/>
                <w:bCs/>
                <w:sz w:val="20"/>
                <w:szCs w:val="20"/>
              </w:rPr>
              <w:t>Do you acknowledge and agree with the statements above?</w:t>
            </w:r>
          </w:p>
          <w:p w14:paraId="07B50DBC" w14:textId="77777777" w:rsidR="007E0E7A" w:rsidRPr="007C712A" w:rsidRDefault="007E0E7A" w:rsidP="0085150B">
            <w:pPr>
              <w:numPr>
                <w:ilvl w:val="0"/>
                <w:numId w:val="1"/>
              </w:numPr>
              <w:spacing w:before="120" w:after="120"/>
              <w:jc w:val="both"/>
              <w:rPr>
                <w:rFonts w:ascii="Calibri" w:hAnsi="Calibri" w:cs="Calibri"/>
                <w:b/>
                <w:bCs/>
                <w:sz w:val="20"/>
                <w:szCs w:val="20"/>
                <w:lang w:val="en-US"/>
              </w:rPr>
            </w:pPr>
            <w:r w:rsidRPr="007C712A">
              <w:rPr>
                <w:rFonts w:ascii="Calibri" w:hAnsi="Calibri" w:cs="Calibri"/>
                <w:b/>
                <w:bCs/>
                <w:sz w:val="20"/>
                <w:szCs w:val="20"/>
              </w:rPr>
              <w:t>Yes, I agree to keep information confidential, and I wish to participate in this study</w:t>
            </w:r>
          </w:p>
          <w:p w14:paraId="47DC91E1" w14:textId="77777777" w:rsidR="007E0E7A" w:rsidRPr="007C712A" w:rsidRDefault="007E0E7A" w:rsidP="0085150B">
            <w:pPr>
              <w:numPr>
                <w:ilvl w:val="0"/>
                <w:numId w:val="1"/>
              </w:numPr>
              <w:spacing w:before="120" w:after="120"/>
              <w:jc w:val="both"/>
              <w:rPr>
                <w:rFonts w:ascii="Calibri" w:hAnsi="Calibri" w:cs="Calibri"/>
                <w:b/>
                <w:bCs/>
                <w:sz w:val="20"/>
                <w:szCs w:val="20"/>
                <w:lang w:val="en-US"/>
              </w:rPr>
            </w:pPr>
            <w:r w:rsidRPr="007C712A">
              <w:rPr>
                <w:rFonts w:ascii="Calibri" w:hAnsi="Calibri" w:cs="Calibri"/>
                <w:b/>
                <w:bCs/>
                <w:sz w:val="20"/>
                <w:szCs w:val="20"/>
              </w:rPr>
              <w:t>No, I do not agree [TERMINATE]</w:t>
            </w:r>
          </w:p>
          <w:p w14:paraId="73D5417F" w14:textId="77777777" w:rsidR="007E0E7A" w:rsidRPr="007C712A" w:rsidRDefault="007E0E7A" w:rsidP="0085150B">
            <w:pPr>
              <w:widowControl w:val="0"/>
              <w:adjustRightInd w:val="0"/>
              <w:jc w:val="both"/>
              <w:textAlignment w:val="baseline"/>
              <w:rPr>
                <w:rFonts w:ascii="Calibri" w:hAnsi="Calibri" w:cs="Calibri"/>
                <w:sz w:val="20"/>
                <w:szCs w:val="20"/>
              </w:rPr>
            </w:pPr>
            <w:r w:rsidRPr="007C712A">
              <w:rPr>
                <w:rFonts w:ascii="Calibri" w:hAnsi="Calibri" w:cs="Calibri"/>
                <w:sz w:val="20"/>
                <w:szCs w:val="20"/>
              </w:rPr>
              <w:t>Ask if there are any questions – if YES, answer. If NO, please commence the interview.</w:t>
            </w:r>
          </w:p>
          <w:p w14:paraId="573EA065" w14:textId="77777777" w:rsidR="007E0E7A" w:rsidRPr="007C712A" w:rsidRDefault="007E0E7A" w:rsidP="0085150B">
            <w:pPr>
              <w:rPr>
                <w:rFonts w:ascii="Calibri" w:hAnsi="Calibri" w:cs="Calibri"/>
                <w:b/>
                <w:color w:val="548DD4"/>
                <w:sz w:val="20"/>
                <w:szCs w:val="20"/>
              </w:rPr>
            </w:pPr>
            <w:r w:rsidRPr="007C712A">
              <w:rPr>
                <w:rFonts w:ascii="Calibri" w:hAnsi="Calibri" w:cs="Calibri"/>
                <w:b/>
                <w:color w:val="000000"/>
                <w:sz w:val="20"/>
                <w:szCs w:val="20"/>
              </w:rPr>
              <w:t xml:space="preserve">      </w:t>
            </w:r>
            <w:r w:rsidRPr="007C712A">
              <w:rPr>
                <w:rFonts w:ascii="Calibri" w:hAnsi="Calibri" w:cs="Calibri"/>
                <w:b/>
                <w:color w:val="548DD4"/>
                <w:sz w:val="20"/>
                <w:szCs w:val="20"/>
              </w:rPr>
              <w:t>SWITCH ON THE AUDIO RECORDER</w:t>
            </w:r>
          </w:p>
          <w:p w14:paraId="189C14E4" w14:textId="77777777" w:rsidR="007E0E7A" w:rsidRPr="007C712A" w:rsidRDefault="007E0E7A" w:rsidP="0085150B">
            <w:pPr>
              <w:rPr>
                <w:rFonts w:ascii="Calibri" w:hAnsi="Calibri" w:cs="Calibri"/>
                <w:b/>
                <w:color w:val="548DD4"/>
                <w:sz w:val="20"/>
                <w:szCs w:val="20"/>
              </w:rPr>
            </w:pPr>
          </w:p>
          <w:p w14:paraId="36DA2C45" w14:textId="77777777" w:rsidR="007E0E7A" w:rsidRPr="007C712A" w:rsidRDefault="007E0E7A" w:rsidP="0085150B">
            <w:pPr>
              <w:rPr>
                <w:rFonts w:ascii="Calibri" w:hAnsi="Calibri" w:cs="Calibri"/>
                <w:b/>
                <w:color w:val="548DD4"/>
                <w:sz w:val="20"/>
                <w:szCs w:val="20"/>
              </w:rPr>
            </w:pPr>
          </w:p>
          <w:p w14:paraId="6AE12ACE" w14:textId="77777777" w:rsidR="007E0E7A" w:rsidRPr="007C712A" w:rsidRDefault="007E0E7A" w:rsidP="0085150B">
            <w:pPr>
              <w:rPr>
                <w:rFonts w:ascii="Calibri" w:hAnsi="Calibri" w:cs="Calibri"/>
                <w:b/>
                <w:color w:val="548DD4"/>
                <w:sz w:val="20"/>
                <w:szCs w:val="20"/>
              </w:rPr>
            </w:pPr>
          </w:p>
        </w:tc>
      </w:tr>
      <w:tr w:rsidR="007E0E7A" w:rsidRPr="00E55B22" w14:paraId="5E8D5632" w14:textId="77777777" w:rsidTr="008F1BB5">
        <w:trPr>
          <w:trHeight w:val="266"/>
        </w:trPr>
        <w:tc>
          <w:tcPr>
            <w:tcW w:w="0" w:type="auto"/>
            <w:shd w:val="clear" w:color="auto" w:fill="17365D"/>
            <w:vAlign w:val="center"/>
          </w:tcPr>
          <w:p w14:paraId="782C823D" w14:textId="77777777" w:rsidR="007E0E7A" w:rsidRPr="00E55B22" w:rsidRDefault="007E0E7A" w:rsidP="0085150B">
            <w:pPr>
              <w:pStyle w:val="ListParagraph"/>
              <w:spacing w:before="120" w:after="120"/>
              <w:rPr>
                <w:rFonts w:ascii="Calibri" w:hAnsi="Calibri" w:cs="Calibri"/>
                <w:b/>
                <w:sz w:val="20"/>
                <w:szCs w:val="20"/>
              </w:rPr>
            </w:pPr>
          </w:p>
        </w:tc>
      </w:tr>
    </w:tbl>
    <w:p w14:paraId="6F3095B3" w14:textId="77777777" w:rsidR="007E0E7A" w:rsidRPr="00E55B22" w:rsidRDefault="007E0E7A" w:rsidP="007E0E7A">
      <w:pPr>
        <w:spacing w:after="160" w:line="259" w:lineRule="auto"/>
        <w:rPr>
          <w:rFonts w:ascii="Calibri" w:hAnsi="Calibri" w:cs="Calibri"/>
          <w:sz w:val="20"/>
          <w:szCs w:val="20"/>
        </w:rPr>
      </w:pPr>
    </w:p>
    <w:p w14:paraId="35EBF68E" w14:textId="77777777" w:rsidR="007E0E7A" w:rsidRDefault="007E0E7A" w:rsidP="007E0E7A"/>
    <w:p w14:paraId="36C3B20E" w14:textId="2F97CB28" w:rsidR="004647C3" w:rsidRDefault="004647C3"/>
    <w:p w14:paraId="6D59957F" w14:textId="20C91ACE" w:rsidR="004568AA" w:rsidRDefault="004568AA"/>
    <w:p w14:paraId="5E161971" w14:textId="10DADE45" w:rsidR="004568AA" w:rsidRDefault="004568AA"/>
    <w:p w14:paraId="378DA4DB" w14:textId="07B7C02B" w:rsidR="004568AA" w:rsidRDefault="004568AA"/>
    <w:p w14:paraId="2F53F1C3" w14:textId="426E8BE6" w:rsidR="00D272D0" w:rsidRDefault="00D272D0"/>
    <w:p w14:paraId="25F9CA07" w14:textId="77777777" w:rsidR="00D272D0" w:rsidRDefault="00D272D0"/>
    <w:p w14:paraId="4B374211" w14:textId="21EE66B0" w:rsidR="004568AA" w:rsidRDefault="004568AA"/>
    <w:p w14:paraId="34517377" w14:textId="24FB48FE" w:rsidR="00D272D0" w:rsidRPr="00D272D0" w:rsidRDefault="00D272D0" w:rsidP="008709B5">
      <w:pPr>
        <w:pStyle w:val="ListParagraph"/>
        <w:numPr>
          <w:ilvl w:val="1"/>
          <w:numId w:val="39"/>
        </w:numPr>
        <w:contextualSpacing/>
        <w:rPr>
          <w:rFonts w:asciiTheme="minorHAnsi" w:hAnsiTheme="minorHAnsi" w:cstheme="minorHAnsi"/>
        </w:rPr>
      </w:pPr>
      <w:r w:rsidRPr="00D272D0">
        <w:rPr>
          <w:rFonts w:asciiTheme="minorHAnsi" w:hAnsiTheme="minorHAnsi" w:cstheme="minorHAnsi"/>
        </w:rPr>
        <w:t>Can you briefly tell us about your roles and responsibilities?</w:t>
      </w:r>
    </w:p>
    <w:p w14:paraId="6B2E2BF2" w14:textId="2EAB29A3" w:rsidR="00D272D0" w:rsidRDefault="00D272D0" w:rsidP="00D272D0">
      <w:pPr>
        <w:contextualSpacing/>
        <w:rPr>
          <w:rFonts w:asciiTheme="minorHAnsi" w:hAnsiTheme="minorHAnsi" w:cstheme="minorHAnsi"/>
        </w:rPr>
      </w:pPr>
    </w:p>
    <w:p w14:paraId="77691CD7" w14:textId="77777777" w:rsidR="00D272D0" w:rsidRPr="00D272D0" w:rsidRDefault="00D272D0" w:rsidP="00D272D0">
      <w:pPr>
        <w:contextualSpacing/>
        <w:rPr>
          <w:rFonts w:asciiTheme="minorHAnsi" w:hAnsiTheme="minorHAnsi" w:cstheme="minorHAnsi"/>
        </w:rPr>
      </w:pPr>
    </w:p>
    <w:p w14:paraId="7E710073" w14:textId="02E0F1E5" w:rsidR="00D272D0" w:rsidRPr="00D272D0" w:rsidRDefault="00D272D0" w:rsidP="008709B5">
      <w:pPr>
        <w:pStyle w:val="ListParagraph"/>
        <w:keepNext/>
        <w:keepLines/>
        <w:numPr>
          <w:ilvl w:val="0"/>
          <w:numId w:val="38"/>
        </w:numPr>
        <w:outlineLvl w:val="0"/>
        <w:rPr>
          <w:rFonts w:ascii="Calibri" w:eastAsia="SimSun" w:hAnsi="Calibri" w:cs="Calibri"/>
          <w:b/>
          <w:caps/>
          <w:sz w:val="32"/>
          <w:szCs w:val="32"/>
          <w:lang w:val="en-US" w:eastAsia="zh-CN"/>
        </w:rPr>
      </w:pPr>
      <w:bookmarkStart w:id="0" w:name="_Toc121128526"/>
      <w:bookmarkStart w:id="1" w:name="_Hlk122607653"/>
      <w:r w:rsidRPr="00D272D0">
        <w:rPr>
          <w:rFonts w:ascii="Calibri" w:eastAsia="MS Gothic" w:hAnsi="Calibri" w:cs="Calibri"/>
          <w:b/>
          <w:caps/>
          <w:sz w:val="32"/>
          <w:szCs w:val="32"/>
          <w:lang w:val="en-US" w:eastAsia="zh-CN"/>
        </w:rPr>
        <w:t>INDIA HEATHCARE PRIORITIES</w:t>
      </w:r>
      <w:bookmarkEnd w:id="0"/>
      <w:r w:rsidRPr="00D272D0">
        <w:rPr>
          <w:rFonts w:ascii="Calibri" w:eastAsia="MS Gothic" w:hAnsi="Calibri" w:cs="Calibri"/>
          <w:b/>
          <w:caps/>
          <w:sz w:val="32"/>
          <w:szCs w:val="32"/>
          <w:lang w:val="en-US" w:eastAsia="zh-CN"/>
        </w:rPr>
        <w:t xml:space="preserve"> </w:t>
      </w:r>
    </w:p>
    <w:p w14:paraId="502B3C34" w14:textId="77777777" w:rsidR="00D272D0" w:rsidRPr="00D272D0" w:rsidRDefault="00D272D0" w:rsidP="00D272D0">
      <w:pPr>
        <w:rPr>
          <w:rFonts w:ascii="Calibri" w:eastAsia="SimSun" w:hAnsi="Calibri" w:cs="Calibri"/>
          <w:b/>
          <w:bCs/>
          <w:color w:val="FF0000"/>
          <w:sz w:val="32"/>
          <w:szCs w:val="32"/>
          <w:lang w:val="en-US" w:eastAsia="zh-CN"/>
        </w:rPr>
      </w:pPr>
    </w:p>
    <w:p w14:paraId="25B17D9F" w14:textId="77777777" w:rsidR="00D272D0" w:rsidRPr="00D272D0" w:rsidRDefault="00D272D0" w:rsidP="00D272D0">
      <w:pPr>
        <w:ind w:left="420"/>
        <w:contextualSpacing/>
        <w:rPr>
          <w:rFonts w:ascii="Calibri" w:eastAsia="SimSun" w:hAnsi="Calibri" w:cs="Calibri"/>
          <w:color w:val="FF0000"/>
          <w:sz w:val="20"/>
          <w:szCs w:val="20"/>
          <w:lang w:val="en-US" w:eastAsia="zh-CN"/>
        </w:rPr>
      </w:pPr>
      <w:r w:rsidRPr="00D272D0">
        <w:rPr>
          <w:rFonts w:ascii="Calibri" w:eastAsia="SimSun" w:hAnsi="Calibri" w:cs="Calibri"/>
          <w:color w:val="FF0000"/>
          <w:sz w:val="20"/>
          <w:szCs w:val="20"/>
          <w:lang w:val="en-US" w:eastAsia="zh-CN"/>
        </w:rPr>
        <w:t>SHOWCARD UHC PLAN</w:t>
      </w:r>
    </w:p>
    <w:p w14:paraId="252CF15D" w14:textId="5A7252F1" w:rsidR="00D272D0" w:rsidRPr="00D272D0" w:rsidRDefault="00D272D0" w:rsidP="008709B5">
      <w:pPr>
        <w:pStyle w:val="ListParagraph"/>
        <w:numPr>
          <w:ilvl w:val="1"/>
          <w:numId w:val="38"/>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Thinking about the government’s target to achieve universal health coverage by 2030, please have a look at this showcard and tell me </w:t>
      </w:r>
    </w:p>
    <w:p w14:paraId="483443E4" w14:textId="77777777" w:rsidR="00D272D0" w:rsidRPr="00D272D0" w:rsidRDefault="00D272D0" w:rsidP="008709B5">
      <w:pPr>
        <w:numPr>
          <w:ilvl w:val="0"/>
          <w:numId w:val="4"/>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Any missing objectives?</w:t>
      </w:r>
    </w:p>
    <w:p w14:paraId="181D6A22" w14:textId="77777777" w:rsidR="00D272D0" w:rsidRPr="00D272D0" w:rsidRDefault="00D272D0" w:rsidP="008709B5">
      <w:pPr>
        <w:numPr>
          <w:ilvl w:val="0"/>
          <w:numId w:val="4"/>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What are the key priorities? Why? </w:t>
      </w:r>
    </w:p>
    <w:p w14:paraId="3B7D47D5" w14:textId="77777777" w:rsidR="00D272D0" w:rsidRPr="00D272D0" w:rsidRDefault="00D272D0" w:rsidP="00D272D0">
      <w:pPr>
        <w:rPr>
          <w:rFonts w:ascii="Calibri" w:eastAsia="SimSun" w:hAnsi="Calibri" w:cs="Calibri"/>
          <w:sz w:val="20"/>
          <w:szCs w:val="20"/>
          <w:lang w:val="en-US" w:eastAsia="zh-CN"/>
        </w:rPr>
      </w:pPr>
    </w:p>
    <w:p w14:paraId="50399A08" w14:textId="77777777" w:rsidR="00D272D0" w:rsidRPr="00D272D0" w:rsidRDefault="00D272D0" w:rsidP="00D272D0">
      <w:pPr>
        <w:rPr>
          <w:rFonts w:ascii="Calibri" w:eastAsia="SimSun" w:hAnsi="Calibri" w:cs="Calibri"/>
          <w:sz w:val="20"/>
          <w:szCs w:val="20"/>
          <w:lang w:val="en-US" w:eastAsia="zh-CN"/>
        </w:rPr>
      </w:pPr>
      <w:r w:rsidRPr="00D272D0">
        <w:rPr>
          <w:rFonts w:ascii="Calibri" w:eastAsia="SimSun" w:hAnsi="Calibri" w:cs="Calibri"/>
          <w:noProof/>
          <w:sz w:val="20"/>
          <w:szCs w:val="20"/>
          <w:lang w:val="en-US" w:eastAsia="zh-CN"/>
        </w:rPr>
        <w:drawing>
          <wp:inline distT="0" distB="0" distL="0" distR="0" wp14:anchorId="7F410838" wp14:editId="5BA6733E">
            <wp:extent cx="6286672" cy="2667000"/>
            <wp:effectExtent l="0" t="0" r="0" b="0"/>
            <wp:docPr id="5" name="Picture 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7"/>
                    <a:stretch>
                      <a:fillRect/>
                    </a:stretch>
                  </pic:blipFill>
                  <pic:spPr>
                    <a:xfrm>
                      <a:off x="0" y="0"/>
                      <a:ext cx="6315734" cy="2679329"/>
                    </a:xfrm>
                    <a:prstGeom prst="rect">
                      <a:avLst/>
                    </a:prstGeom>
                  </pic:spPr>
                </pic:pic>
              </a:graphicData>
            </a:graphic>
          </wp:inline>
        </w:drawing>
      </w:r>
    </w:p>
    <w:p w14:paraId="4CD71513" w14:textId="77777777" w:rsidR="00D272D0" w:rsidRPr="00D272D0" w:rsidRDefault="00D272D0" w:rsidP="00D272D0">
      <w:pPr>
        <w:rPr>
          <w:rFonts w:ascii="Calibri" w:eastAsia="SimSun" w:hAnsi="Calibri" w:cs="Calibri"/>
          <w:sz w:val="20"/>
          <w:szCs w:val="20"/>
          <w:lang w:val="en-US" w:eastAsia="zh-CN"/>
        </w:rPr>
      </w:pPr>
    </w:p>
    <w:p w14:paraId="72505084" w14:textId="77777777" w:rsidR="00D272D0" w:rsidRPr="00D272D0" w:rsidRDefault="00D272D0" w:rsidP="00D272D0">
      <w:pPr>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 </w:t>
      </w:r>
    </w:p>
    <w:p w14:paraId="0E2DD742" w14:textId="77777777" w:rsidR="00D272D0" w:rsidRPr="00D272D0" w:rsidRDefault="00D272D0" w:rsidP="00D272D0">
      <w:pPr>
        <w:spacing w:after="200" w:line="276" w:lineRule="auto"/>
        <w:rPr>
          <w:rFonts w:ascii="Calibri" w:eastAsia="SimSun" w:hAnsi="Calibri" w:cs="Calibri"/>
          <w:sz w:val="20"/>
          <w:szCs w:val="20"/>
          <w:lang w:val="en-US" w:eastAsia="zh-CN"/>
        </w:rPr>
      </w:pPr>
      <w:r w:rsidRPr="00D272D0">
        <w:rPr>
          <w:rFonts w:ascii="Calibri" w:eastAsia="SimSun" w:hAnsi="Calibri" w:cs="Calibri"/>
          <w:sz w:val="20"/>
          <w:szCs w:val="20"/>
          <w:lang w:val="en-US" w:eastAsia="zh-CN"/>
        </w:rPr>
        <w:br w:type="page"/>
      </w:r>
    </w:p>
    <w:p w14:paraId="0FA7C9D5" w14:textId="08FA5A31" w:rsidR="00D272D0" w:rsidRPr="00D272D0" w:rsidRDefault="00D272D0" w:rsidP="008709B5">
      <w:pPr>
        <w:pStyle w:val="ListParagraph"/>
        <w:keepNext/>
        <w:keepLines/>
        <w:numPr>
          <w:ilvl w:val="0"/>
          <w:numId w:val="38"/>
        </w:numPr>
        <w:outlineLvl w:val="0"/>
        <w:rPr>
          <w:rFonts w:ascii="Calibri" w:eastAsia="SimSun" w:hAnsi="Calibri" w:cs="Calibri"/>
          <w:b/>
          <w:caps/>
          <w:sz w:val="32"/>
          <w:szCs w:val="32"/>
          <w:lang w:val="en-US" w:eastAsia="zh-CN"/>
        </w:rPr>
      </w:pPr>
      <w:bookmarkStart w:id="2" w:name="_Toc121128527"/>
      <w:r w:rsidRPr="00D272D0">
        <w:rPr>
          <w:rFonts w:ascii="Calibri" w:eastAsia="MS Gothic" w:hAnsi="Calibri" w:cs="Calibri"/>
          <w:b/>
          <w:caps/>
          <w:sz w:val="32"/>
          <w:szCs w:val="32"/>
          <w:lang w:val="en-US" w:eastAsia="zh-CN"/>
        </w:rPr>
        <w:lastRenderedPageBreak/>
        <w:t>DEEP DIVE HEALTHCARE POLICIES</w:t>
      </w:r>
      <w:bookmarkEnd w:id="2"/>
    </w:p>
    <w:p w14:paraId="32F6B577" w14:textId="77777777" w:rsidR="00D272D0" w:rsidRPr="00D272D0" w:rsidRDefault="00D272D0" w:rsidP="00D272D0">
      <w:pPr>
        <w:rPr>
          <w:rFonts w:ascii="Calibri" w:eastAsia="SimSun" w:hAnsi="Calibri" w:cs="Calibri"/>
          <w:sz w:val="20"/>
          <w:szCs w:val="20"/>
          <w:lang w:val="en-US" w:eastAsia="zh-CN"/>
        </w:rPr>
      </w:pPr>
    </w:p>
    <w:p w14:paraId="3D9C5BD7" w14:textId="46643BFB" w:rsidR="00D272D0" w:rsidRPr="00D272D0" w:rsidRDefault="00D272D0" w:rsidP="008709B5">
      <w:pPr>
        <w:pStyle w:val="ListParagraph"/>
        <w:numPr>
          <w:ilvl w:val="1"/>
          <w:numId w:val="38"/>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The government has declared India’s ambition to achieve “</w:t>
      </w:r>
      <w:proofErr w:type="spellStart"/>
      <w:r w:rsidRPr="00D272D0">
        <w:rPr>
          <w:rFonts w:ascii="Calibri" w:eastAsia="SimSun" w:hAnsi="Calibri" w:cs="Calibri"/>
          <w:sz w:val="20"/>
          <w:szCs w:val="20"/>
          <w:lang w:val="en-US" w:eastAsia="zh-CN"/>
        </w:rPr>
        <w:t>Aatmanirbhar</w:t>
      </w:r>
      <w:proofErr w:type="spellEnd"/>
      <w:r w:rsidRPr="00D272D0">
        <w:rPr>
          <w:rFonts w:ascii="Calibri" w:eastAsia="SimSun" w:hAnsi="Calibri" w:cs="Calibri"/>
          <w:sz w:val="20"/>
          <w:szCs w:val="20"/>
          <w:lang w:val="en-US" w:eastAsia="zh-CN"/>
        </w:rPr>
        <w:t>” self-reliance and become a “leader in drug discovery”</w:t>
      </w:r>
    </w:p>
    <w:p w14:paraId="327C1721" w14:textId="77777777" w:rsidR="00D272D0" w:rsidRPr="00D272D0" w:rsidRDefault="00D272D0" w:rsidP="008709B5">
      <w:pPr>
        <w:numPr>
          <w:ilvl w:val="0"/>
          <w:numId w:val="6"/>
        </w:numPr>
        <w:ind w:left="993" w:hanging="426"/>
        <w:contextualSpacing/>
        <w:rPr>
          <w:rFonts w:ascii="Calibri" w:eastAsia="SimSun" w:hAnsi="Calibri" w:cs="Calibri"/>
          <w:sz w:val="20"/>
          <w:szCs w:val="20"/>
          <w:lang w:val="en-US" w:eastAsia="zh-CN"/>
        </w:rPr>
      </w:pPr>
      <w:proofErr w:type="gramStart"/>
      <w:r w:rsidRPr="00D272D0">
        <w:rPr>
          <w:rFonts w:ascii="Calibri" w:eastAsia="SimSun" w:hAnsi="Calibri" w:cs="Calibri"/>
          <w:sz w:val="20"/>
          <w:szCs w:val="20"/>
          <w:lang w:val="en-US" w:eastAsia="zh-CN"/>
        </w:rPr>
        <w:t>Current status</w:t>
      </w:r>
      <w:proofErr w:type="gramEnd"/>
      <w:r w:rsidRPr="00D272D0">
        <w:rPr>
          <w:rFonts w:ascii="Calibri" w:eastAsia="SimSun" w:hAnsi="Calibri" w:cs="Calibri"/>
          <w:sz w:val="20"/>
          <w:szCs w:val="20"/>
          <w:lang w:val="en-US" w:eastAsia="zh-CN"/>
        </w:rPr>
        <w:t xml:space="preserve"> and initiatives</w:t>
      </w:r>
    </w:p>
    <w:p w14:paraId="5D902687" w14:textId="77777777" w:rsidR="00D272D0" w:rsidRPr="00D272D0" w:rsidRDefault="00D272D0" w:rsidP="008709B5">
      <w:pPr>
        <w:numPr>
          <w:ilvl w:val="0"/>
          <w:numId w:val="6"/>
        </w:numPr>
        <w:ind w:left="993" w:hanging="426"/>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Focus on any specific disease / therapy areas? </w:t>
      </w:r>
    </w:p>
    <w:p w14:paraId="7E22E534" w14:textId="77777777" w:rsidR="00D272D0" w:rsidRPr="00D272D0" w:rsidRDefault="00D272D0" w:rsidP="008709B5">
      <w:pPr>
        <w:numPr>
          <w:ilvl w:val="0"/>
          <w:numId w:val="6"/>
        </w:numPr>
        <w:ind w:left="993" w:hanging="426"/>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Impact </w:t>
      </w:r>
    </w:p>
    <w:p w14:paraId="1BBFE5C4" w14:textId="77777777" w:rsidR="00D272D0" w:rsidRPr="00D272D0" w:rsidRDefault="00D272D0" w:rsidP="008709B5">
      <w:pPr>
        <w:numPr>
          <w:ilvl w:val="1"/>
          <w:numId w:val="6"/>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Domestic players</w:t>
      </w:r>
    </w:p>
    <w:p w14:paraId="2BDE5D02" w14:textId="77777777" w:rsidR="00D272D0" w:rsidRPr="00D272D0" w:rsidRDefault="00D272D0" w:rsidP="008709B5">
      <w:pPr>
        <w:numPr>
          <w:ilvl w:val="1"/>
          <w:numId w:val="6"/>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Foreign players</w:t>
      </w:r>
    </w:p>
    <w:p w14:paraId="0CA2D02D" w14:textId="77777777" w:rsidR="00D272D0" w:rsidRPr="00D272D0" w:rsidRDefault="00D272D0" w:rsidP="008709B5">
      <w:pPr>
        <w:numPr>
          <w:ilvl w:val="1"/>
          <w:numId w:val="6"/>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National or regional level formularies such as the CMSS, i.e., Public Procurement Order disqualifies companies with &lt;20% domestic content from most government tenders. </w:t>
      </w:r>
    </w:p>
    <w:p w14:paraId="5D18F589" w14:textId="77777777" w:rsidR="00D272D0" w:rsidRPr="00D272D0" w:rsidRDefault="00D272D0" w:rsidP="008709B5">
      <w:pPr>
        <w:numPr>
          <w:ilvl w:val="1"/>
          <w:numId w:val="6"/>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Public hospitals and prescription patterns</w:t>
      </w:r>
    </w:p>
    <w:p w14:paraId="21906289" w14:textId="77777777" w:rsidR="00D272D0" w:rsidRPr="00D272D0" w:rsidRDefault="00D272D0" w:rsidP="008709B5">
      <w:pPr>
        <w:numPr>
          <w:ilvl w:val="1"/>
          <w:numId w:val="6"/>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Private hospitals, </w:t>
      </w:r>
      <w:proofErr w:type="gramStart"/>
      <w:r w:rsidRPr="00D272D0">
        <w:rPr>
          <w:rFonts w:ascii="Calibri" w:eastAsia="SimSun" w:hAnsi="Calibri" w:cs="Calibri"/>
          <w:sz w:val="20"/>
          <w:szCs w:val="20"/>
          <w:lang w:val="en-US" w:eastAsia="zh-CN"/>
        </w:rPr>
        <w:t>clinics</w:t>
      </w:r>
      <w:proofErr w:type="gramEnd"/>
      <w:r w:rsidRPr="00D272D0">
        <w:rPr>
          <w:rFonts w:ascii="Calibri" w:eastAsia="SimSun" w:hAnsi="Calibri" w:cs="Calibri"/>
          <w:sz w:val="20"/>
          <w:szCs w:val="20"/>
          <w:lang w:val="en-US" w:eastAsia="zh-CN"/>
        </w:rPr>
        <w:t xml:space="preserve"> and prescription patterns</w:t>
      </w:r>
    </w:p>
    <w:p w14:paraId="3B20EC79" w14:textId="77777777" w:rsidR="00D272D0" w:rsidRPr="00D272D0" w:rsidRDefault="00D272D0" w:rsidP="008709B5">
      <w:pPr>
        <w:numPr>
          <w:ilvl w:val="1"/>
          <w:numId w:val="6"/>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Retail pharmacy sector</w:t>
      </w:r>
    </w:p>
    <w:p w14:paraId="791CBB77" w14:textId="77777777" w:rsidR="00D272D0" w:rsidRPr="00D272D0" w:rsidRDefault="00D272D0" w:rsidP="008709B5">
      <w:pPr>
        <w:numPr>
          <w:ilvl w:val="0"/>
          <w:numId w:val="6"/>
        </w:numPr>
        <w:ind w:left="993" w:hanging="426"/>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Monitoring and surveillance</w:t>
      </w:r>
    </w:p>
    <w:p w14:paraId="5E50B871" w14:textId="77777777" w:rsidR="00D272D0" w:rsidRPr="00D272D0" w:rsidRDefault="00D272D0" w:rsidP="008709B5">
      <w:pPr>
        <w:numPr>
          <w:ilvl w:val="0"/>
          <w:numId w:val="6"/>
        </w:numPr>
        <w:ind w:left="993" w:hanging="426"/>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Enforcement </w:t>
      </w:r>
    </w:p>
    <w:p w14:paraId="59C0BCC3" w14:textId="77777777" w:rsidR="00D272D0" w:rsidRPr="00D272D0" w:rsidRDefault="00D272D0" w:rsidP="008709B5">
      <w:pPr>
        <w:numPr>
          <w:ilvl w:val="0"/>
          <w:numId w:val="6"/>
        </w:numPr>
        <w:ind w:left="993" w:hanging="426"/>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Future trend (3-5 years) </w:t>
      </w:r>
    </w:p>
    <w:p w14:paraId="52166C64" w14:textId="77777777" w:rsidR="00D272D0" w:rsidRPr="00D272D0" w:rsidRDefault="00D272D0" w:rsidP="00D272D0">
      <w:pPr>
        <w:rPr>
          <w:rFonts w:ascii="Calibri" w:eastAsia="SimSun" w:hAnsi="Calibri" w:cs="Calibri"/>
          <w:sz w:val="20"/>
          <w:szCs w:val="20"/>
          <w:lang w:val="en-US" w:eastAsia="zh-CN"/>
        </w:rPr>
      </w:pPr>
    </w:p>
    <w:p w14:paraId="41491337" w14:textId="77777777" w:rsidR="00D272D0" w:rsidRPr="00D272D0" w:rsidRDefault="00D272D0" w:rsidP="00D272D0">
      <w:pPr>
        <w:rPr>
          <w:rFonts w:ascii="Calibri" w:eastAsia="SimSun" w:hAnsi="Calibri" w:cs="Calibri"/>
          <w:sz w:val="20"/>
          <w:szCs w:val="20"/>
          <w:lang w:val="en-US" w:eastAsia="zh-CN"/>
        </w:rPr>
      </w:pPr>
    </w:p>
    <w:p w14:paraId="2B730B7C" w14:textId="2F79B0F8" w:rsidR="00D272D0" w:rsidRPr="00D272D0" w:rsidRDefault="00D272D0" w:rsidP="008709B5">
      <w:pPr>
        <w:pStyle w:val="ListParagraph"/>
        <w:numPr>
          <w:ilvl w:val="1"/>
          <w:numId w:val="38"/>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The government’s digitalization strategy specific to healthcare</w:t>
      </w:r>
    </w:p>
    <w:p w14:paraId="778C5A1A" w14:textId="77777777" w:rsidR="00D272D0" w:rsidRPr="00D272D0" w:rsidRDefault="00D272D0" w:rsidP="008709B5">
      <w:pPr>
        <w:numPr>
          <w:ilvl w:val="0"/>
          <w:numId w:val="7"/>
        </w:numPr>
        <w:ind w:left="993" w:hanging="426"/>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Target outcome</w:t>
      </w:r>
    </w:p>
    <w:p w14:paraId="5E699147" w14:textId="77777777" w:rsidR="00D272D0" w:rsidRPr="00D272D0" w:rsidRDefault="00D272D0" w:rsidP="008709B5">
      <w:pPr>
        <w:numPr>
          <w:ilvl w:val="0"/>
          <w:numId w:val="7"/>
        </w:numPr>
        <w:ind w:left="993" w:hanging="426"/>
        <w:contextualSpacing/>
        <w:rPr>
          <w:rFonts w:ascii="Calibri" w:eastAsia="SimSun" w:hAnsi="Calibri" w:cs="Calibri"/>
          <w:sz w:val="20"/>
          <w:szCs w:val="20"/>
          <w:lang w:val="en-US" w:eastAsia="zh-CN"/>
        </w:rPr>
      </w:pPr>
      <w:proofErr w:type="gramStart"/>
      <w:r w:rsidRPr="00D272D0">
        <w:rPr>
          <w:rFonts w:ascii="Calibri" w:eastAsia="SimSun" w:hAnsi="Calibri" w:cs="Calibri"/>
          <w:sz w:val="20"/>
          <w:szCs w:val="20"/>
          <w:lang w:val="en-US" w:eastAsia="zh-CN"/>
        </w:rPr>
        <w:t>Current status</w:t>
      </w:r>
      <w:proofErr w:type="gramEnd"/>
      <w:r w:rsidRPr="00D272D0">
        <w:rPr>
          <w:rFonts w:ascii="Calibri" w:eastAsia="SimSun" w:hAnsi="Calibri" w:cs="Calibri"/>
          <w:sz w:val="20"/>
          <w:szCs w:val="20"/>
          <w:lang w:val="en-US" w:eastAsia="zh-CN"/>
        </w:rPr>
        <w:t xml:space="preserve"> and initiatives</w:t>
      </w:r>
    </w:p>
    <w:p w14:paraId="12F7381F" w14:textId="77777777" w:rsidR="00D272D0" w:rsidRPr="00D272D0" w:rsidRDefault="00D272D0" w:rsidP="008709B5">
      <w:pPr>
        <w:numPr>
          <w:ilvl w:val="0"/>
          <w:numId w:val="7"/>
        </w:numPr>
        <w:ind w:left="993" w:hanging="426"/>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Impact </w:t>
      </w:r>
    </w:p>
    <w:p w14:paraId="3130C33F" w14:textId="77777777" w:rsidR="00D272D0" w:rsidRPr="00D272D0" w:rsidRDefault="00D272D0" w:rsidP="008709B5">
      <w:pPr>
        <w:numPr>
          <w:ilvl w:val="1"/>
          <w:numId w:val="6"/>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Domestic players</w:t>
      </w:r>
    </w:p>
    <w:p w14:paraId="36BF1464" w14:textId="77777777" w:rsidR="00D272D0" w:rsidRPr="00D272D0" w:rsidRDefault="00D272D0" w:rsidP="008709B5">
      <w:pPr>
        <w:numPr>
          <w:ilvl w:val="1"/>
          <w:numId w:val="6"/>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Foreign players</w:t>
      </w:r>
    </w:p>
    <w:p w14:paraId="5B7E0543" w14:textId="77777777" w:rsidR="00D272D0" w:rsidRPr="00D272D0" w:rsidRDefault="00D272D0" w:rsidP="008709B5">
      <w:pPr>
        <w:numPr>
          <w:ilvl w:val="1"/>
          <w:numId w:val="6"/>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Public hospitals and prescription patterns</w:t>
      </w:r>
    </w:p>
    <w:p w14:paraId="0C9CB961" w14:textId="77777777" w:rsidR="00D272D0" w:rsidRPr="00D272D0" w:rsidRDefault="00D272D0" w:rsidP="008709B5">
      <w:pPr>
        <w:numPr>
          <w:ilvl w:val="1"/>
          <w:numId w:val="6"/>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Private hospitals, clinics, and prescription patterns</w:t>
      </w:r>
    </w:p>
    <w:p w14:paraId="73807023" w14:textId="77777777" w:rsidR="00D272D0" w:rsidRPr="00D272D0" w:rsidRDefault="00D272D0" w:rsidP="008709B5">
      <w:pPr>
        <w:numPr>
          <w:ilvl w:val="1"/>
          <w:numId w:val="6"/>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Retail pharmacy sector</w:t>
      </w:r>
    </w:p>
    <w:p w14:paraId="215AEDDF" w14:textId="77777777" w:rsidR="00D272D0" w:rsidRPr="00D272D0" w:rsidRDefault="00D272D0" w:rsidP="008709B5">
      <w:pPr>
        <w:numPr>
          <w:ilvl w:val="0"/>
          <w:numId w:val="7"/>
        </w:numPr>
        <w:ind w:left="993" w:hanging="426"/>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Monitoring and surveillance</w:t>
      </w:r>
    </w:p>
    <w:p w14:paraId="386440EE" w14:textId="77777777" w:rsidR="00D272D0" w:rsidRPr="00D272D0" w:rsidRDefault="00D272D0" w:rsidP="008709B5">
      <w:pPr>
        <w:numPr>
          <w:ilvl w:val="0"/>
          <w:numId w:val="7"/>
        </w:numPr>
        <w:ind w:left="993" w:hanging="426"/>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Enforcement </w:t>
      </w:r>
    </w:p>
    <w:p w14:paraId="791BB7C9" w14:textId="77777777" w:rsidR="00D272D0" w:rsidRPr="00D272D0" w:rsidRDefault="00D272D0" w:rsidP="008709B5">
      <w:pPr>
        <w:numPr>
          <w:ilvl w:val="0"/>
          <w:numId w:val="7"/>
        </w:numPr>
        <w:ind w:left="993" w:hanging="426"/>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Future trend (3-5 years) </w:t>
      </w:r>
    </w:p>
    <w:p w14:paraId="3766853E" w14:textId="77777777" w:rsidR="00D272D0" w:rsidRPr="00D272D0" w:rsidRDefault="00D272D0" w:rsidP="00D272D0">
      <w:pPr>
        <w:rPr>
          <w:rFonts w:ascii="Calibri" w:eastAsia="SimSun" w:hAnsi="Calibri" w:cs="Calibri"/>
          <w:sz w:val="20"/>
          <w:szCs w:val="20"/>
          <w:lang w:val="en-US" w:eastAsia="zh-CN"/>
        </w:rPr>
      </w:pPr>
    </w:p>
    <w:p w14:paraId="731272AA" w14:textId="77777777" w:rsidR="00D272D0" w:rsidRPr="00D272D0" w:rsidRDefault="00D272D0" w:rsidP="00D272D0">
      <w:pPr>
        <w:rPr>
          <w:rFonts w:ascii="Calibri" w:eastAsia="SimSun" w:hAnsi="Calibri" w:cs="Calibri"/>
          <w:sz w:val="20"/>
          <w:szCs w:val="20"/>
          <w:lang w:val="en-US" w:eastAsia="zh-CN"/>
        </w:rPr>
      </w:pPr>
    </w:p>
    <w:p w14:paraId="25C5C71D" w14:textId="44D4D733" w:rsidR="00D272D0" w:rsidRPr="00D272D0" w:rsidRDefault="00D272D0" w:rsidP="008709B5">
      <w:pPr>
        <w:pStyle w:val="ListParagraph"/>
        <w:numPr>
          <w:ilvl w:val="1"/>
          <w:numId w:val="38"/>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Supporting UHC also means providing better access to medicines – thinking specifically about the NLEM</w:t>
      </w:r>
    </w:p>
    <w:p w14:paraId="2F7477FB" w14:textId="77777777" w:rsidR="00D272D0" w:rsidRPr="00D272D0" w:rsidRDefault="00D272D0" w:rsidP="008709B5">
      <w:pPr>
        <w:numPr>
          <w:ilvl w:val="0"/>
          <w:numId w:val="10"/>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NLEM objectives </w:t>
      </w:r>
    </w:p>
    <w:p w14:paraId="222BA6DC" w14:textId="77777777" w:rsidR="00D272D0" w:rsidRPr="00D272D0" w:rsidRDefault="00D272D0" w:rsidP="008709B5">
      <w:pPr>
        <w:numPr>
          <w:ilvl w:val="0"/>
          <w:numId w:val="10"/>
        </w:numPr>
        <w:contextualSpacing/>
        <w:rPr>
          <w:rFonts w:ascii="Calibri" w:eastAsia="SimSun" w:hAnsi="Calibri" w:cs="Calibri"/>
          <w:sz w:val="20"/>
          <w:szCs w:val="20"/>
          <w:lang w:val="en-US" w:eastAsia="zh-CN"/>
        </w:rPr>
      </w:pPr>
      <w:proofErr w:type="gramStart"/>
      <w:r w:rsidRPr="00D272D0">
        <w:rPr>
          <w:rFonts w:ascii="Calibri" w:eastAsia="SimSun" w:hAnsi="Calibri" w:cs="Calibri"/>
          <w:sz w:val="20"/>
          <w:szCs w:val="20"/>
          <w:lang w:val="en-US" w:eastAsia="zh-CN"/>
        </w:rPr>
        <w:t>Current status</w:t>
      </w:r>
      <w:proofErr w:type="gramEnd"/>
      <w:r w:rsidRPr="00D272D0">
        <w:rPr>
          <w:rFonts w:ascii="Calibri" w:eastAsia="SimSun" w:hAnsi="Calibri" w:cs="Calibri"/>
          <w:sz w:val="20"/>
          <w:szCs w:val="20"/>
          <w:lang w:val="en-US" w:eastAsia="zh-CN"/>
        </w:rPr>
        <w:t xml:space="preserve"> and initiatives</w:t>
      </w:r>
    </w:p>
    <w:p w14:paraId="7FAD151E" w14:textId="77777777" w:rsidR="00D272D0" w:rsidRPr="00D272D0" w:rsidRDefault="00D272D0" w:rsidP="008709B5">
      <w:pPr>
        <w:numPr>
          <w:ilvl w:val="0"/>
          <w:numId w:val="10"/>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List specifics</w:t>
      </w:r>
    </w:p>
    <w:p w14:paraId="2E101FE1" w14:textId="77777777" w:rsidR="00D272D0" w:rsidRPr="00D272D0" w:rsidRDefault="00D272D0" w:rsidP="008709B5">
      <w:pPr>
        <w:numPr>
          <w:ilvl w:val="1"/>
          <w:numId w:val="9"/>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Update frequency</w:t>
      </w:r>
    </w:p>
    <w:p w14:paraId="3BA3B781" w14:textId="77777777" w:rsidR="00D272D0" w:rsidRPr="00D272D0" w:rsidRDefault="00D272D0" w:rsidP="008709B5">
      <w:pPr>
        <w:numPr>
          <w:ilvl w:val="1"/>
          <w:numId w:val="9"/>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Priority in any specific therapy areas? </w:t>
      </w:r>
    </w:p>
    <w:p w14:paraId="12C3B59E" w14:textId="77777777" w:rsidR="00D272D0" w:rsidRPr="00D272D0" w:rsidRDefault="00D272D0" w:rsidP="008709B5">
      <w:pPr>
        <w:numPr>
          <w:ilvl w:val="1"/>
          <w:numId w:val="9"/>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Importance of oncology?</w:t>
      </w:r>
    </w:p>
    <w:p w14:paraId="791B3B7F" w14:textId="77777777" w:rsidR="00D272D0" w:rsidRPr="00D272D0" w:rsidRDefault="00D272D0" w:rsidP="008709B5">
      <w:pPr>
        <w:numPr>
          <w:ilvl w:val="1"/>
          <w:numId w:val="9"/>
        </w:numPr>
        <w:contextualSpacing/>
        <w:rPr>
          <w:rFonts w:ascii="Calibri" w:eastAsia="SimSun" w:hAnsi="Calibri" w:cs="Calibri"/>
          <w:sz w:val="20"/>
          <w:szCs w:val="20"/>
          <w:lang w:val="en-SG" w:eastAsia="zh-CN"/>
        </w:rPr>
      </w:pPr>
      <w:r w:rsidRPr="00D272D0">
        <w:rPr>
          <w:rFonts w:ascii="Calibri" w:eastAsia="SimSun" w:hAnsi="Calibri" w:cs="Calibri"/>
          <w:sz w:val="20"/>
          <w:szCs w:val="20"/>
          <w:lang w:val="en-SG" w:eastAsia="zh-CN"/>
        </w:rPr>
        <w:t>Position on Gx vs patented drugs</w:t>
      </w:r>
    </w:p>
    <w:p w14:paraId="24C673D2" w14:textId="77777777" w:rsidR="00D272D0" w:rsidRPr="00D272D0" w:rsidRDefault="00D272D0" w:rsidP="008709B5">
      <w:pPr>
        <w:numPr>
          <w:ilvl w:val="1"/>
          <w:numId w:val="9"/>
        </w:numPr>
        <w:contextualSpacing/>
        <w:rPr>
          <w:rFonts w:ascii="Calibri" w:eastAsia="SimSun" w:hAnsi="Calibri" w:cs="Calibri"/>
          <w:sz w:val="20"/>
          <w:szCs w:val="20"/>
          <w:lang w:val="en-SG" w:eastAsia="zh-CN"/>
        </w:rPr>
      </w:pPr>
      <w:r w:rsidRPr="00D272D0">
        <w:rPr>
          <w:rFonts w:ascii="Calibri" w:eastAsia="SimSun" w:hAnsi="Calibri" w:cs="Calibri"/>
          <w:sz w:val="20"/>
          <w:szCs w:val="20"/>
          <w:lang w:val="en-SG" w:eastAsia="zh-CN"/>
        </w:rPr>
        <w:t>Position on biologics vs. biosimilars</w:t>
      </w:r>
    </w:p>
    <w:p w14:paraId="6C55FC5A" w14:textId="77777777" w:rsidR="00D272D0" w:rsidRPr="00D272D0" w:rsidRDefault="00D272D0" w:rsidP="008709B5">
      <w:pPr>
        <w:numPr>
          <w:ilvl w:val="1"/>
          <w:numId w:val="9"/>
        </w:numPr>
        <w:contextualSpacing/>
        <w:rPr>
          <w:rFonts w:ascii="Calibri" w:eastAsia="SimSun" w:hAnsi="Calibri" w:cs="Calibri"/>
          <w:sz w:val="20"/>
          <w:szCs w:val="20"/>
          <w:lang w:val="en-SG" w:eastAsia="zh-CN"/>
        </w:rPr>
      </w:pPr>
      <w:r w:rsidRPr="00D272D0">
        <w:rPr>
          <w:rFonts w:ascii="Calibri" w:eastAsia="SimSun" w:hAnsi="Calibri" w:cs="Calibri"/>
          <w:sz w:val="20"/>
          <w:szCs w:val="20"/>
          <w:lang w:val="en-SG" w:eastAsia="zh-CN"/>
        </w:rPr>
        <w:t xml:space="preserve">Is there a separate </w:t>
      </w:r>
      <w:proofErr w:type="spellStart"/>
      <w:r w:rsidRPr="00D272D0">
        <w:rPr>
          <w:rFonts w:ascii="Calibri" w:eastAsia="SimSun" w:hAnsi="Calibri" w:cs="Calibri"/>
          <w:sz w:val="20"/>
          <w:szCs w:val="20"/>
          <w:lang w:val="en-SG" w:eastAsia="zh-CN"/>
        </w:rPr>
        <w:t>pediatric</w:t>
      </w:r>
      <w:proofErr w:type="spellEnd"/>
      <w:r w:rsidRPr="00D272D0">
        <w:rPr>
          <w:rFonts w:ascii="Calibri" w:eastAsia="SimSun" w:hAnsi="Calibri" w:cs="Calibri"/>
          <w:sz w:val="20"/>
          <w:szCs w:val="20"/>
          <w:lang w:val="en-SG" w:eastAsia="zh-CN"/>
        </w:rPr>
        <w:t xml:space="preserve"> list? Will there be one? </w:t>
      </w:r>
    </w:p>
    <w:p w14:paraId="39BF0A52" w14:textId="77777777" w:rsidR="00D272D0" w:rsidRPr="00D272D0" w:rsidRDefault="00D272D0" w:rsidP="008709B5">
      <w:pPr>
        <w:numPr>
          <w:ilvl w:val="0"/>
          <w:numId w:val="10"/>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Impact </w:t>
      </w:r>
    </w:p>
    <w:p w14:paraId="70FBCEEB" w14:textId="77777777" w:rsidR="00D272D0" w:rsidRPr="00D272D0" w:rsidRDefault="00D272D0" w:rsidP="008709B5">
      <w:pPr>
        <w:numPr>
          <w:ilvl w:val="0"/>
          <w:numId w:val="8"/>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Domestic players</w:t>
      </w:r>
    </w:p>
    <w:p w14:paraId="073DF321" w14:textId="77777777" w:rsidR="00D272D0" w:rsidRPr="00D272D0" w:rsidRDefault="00D272D0" w:rsidP="008709B5">
      <w:pPr>
        <w:numPr>
          <w:ilvl w:val="0"/>
          <w:numId w:val="8"/>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Foreign players</w:t>
      </w:r>
    </w:p>
    <w:p w14:paraId="6EA4DFE0" w14:textId="77777777" w:rsidR="00D272D0" w:rsidRPr="00D272D0" w:rsidRDefault="00D272D0" w:rsidP="008709B5">
      <w:pPr>
        <w:numPr>
          <w:ilvl w:val="0"/>
          <w:numId w:val="8"/>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Localization, i.e., setting up manufacturing plants or partnering with domestic players</w:t>
      </w:r>
    </w:p>
    <w:p w14:paraId="462D78A1" w14:textId="77777777" w:rsidR="00D272D0" w:rsidRPr="00D272D0" w:rsidRDefault="00D272D0" w:rsidP="008709B5">
      <w:pPr>
        <w:numPr>
          <w:ilvl w:val="0"/>
          <w:numId w:val="8"/>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National or regional level formularies such as the CMSS</w:t>
      </w:r>
    </w:p>
    <w:p w14:paraId="597993D3" w14:textId="77777777" w:rsidR="00D272D0" w:rsidRPr="00D272D0" w:rsidRDefault="00D272D0" w:rsidP="008709B5">
      <w:pPr>
        <w:numPr>
          <w:ilvl w:val="0"/>
          <w:numId w:val="8"/>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Public health programs </w:t>
      </w:r>
    </w:p>
    <w:p w14:paraId="2828EF9A" w14:textId="77777777" w:rsidR="00D272D0" w:rsidRPr="00D272D0" w:rsidRDefault="00D272D0" w:rsidP="008709B5">
      <w:pPr>
        <w:numPr>
          <w:ilvl w:val="1"/>
          <w:numId w:val="12"/>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PMJAY</w:t>
      </w:r>
    </w:p>
    <w:p w14:paraId="457CBAA4" w14:textId="77777777" w:rsidR="00D272D0" w:rsidRPr="00D272D0" w:rsidRDefault="00D272D0" w:rsidP="008709B5">
      <w:pPr>
        <w:numPr>
          <w:ilvl w:val="1"/>
          <w:numId w:val="12"/>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Jan </w:t>
      </w:r>
      <w:proofErr w:type="spellStart"/>
      <w:r w:rsidRPr="00D272D0">
        <w:rPr>
          <w:rFonts w:ascii="Calibri" w:eastAsia="SimSun" w:hAnsi="Calibri" w:cs="Calibri"/>
          <w:sz w:val="20"/>
          <w:szCs w:val="20"/>
          <w:lang w:val="en-US" w:eastAsia="zh-CN"/>
        </w:rPr>
        <w:t>Aushadhi</w:t>
      </w:r>
      <w:proofErr w:type="spellEnd"/>
    </w:p>
    <w:p w14:paraId="5D10FB4B" w14:textId="77777777" w:rsidR="00D272D0" w:rsidRPr="00D272D0" w:rsidRDefault="00D272D0" w:rsidP="008709B5">
      <w:pPr>
        <w:numPr>
          <w:ilvl w:val="0"/>
          <w:numId w:val="8"/>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Public hospitals, their formularies and prescription patterns</w:t>
      </w:r>
    </w:p>
    <w:p w14:paraId="6F8564A7" w14:textId="77777777" w:rsidR="00D272D0" w:rsidRPr="00D272D0" w:rsidRDefault="00D272D0" w:rsidP="008709B5">
      <w:pPr>
        <w:numPr>
          <w:ilvl w:val="0"/>
          <w:numId w:val="8"/>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Private hospitals, their formularies and prescription patterns</w:t>
      </w:r>
    </w:p>
    <w:p w14:paraId="6B7356E6" w14:textId="77777777" w:rsidR="00D272D0" w:rsidRPr="00D272D0" w:rsidRDefault="00D272D0" w:rsidP="008709B5">
      <w:pPr>
        <w:numPr>
          <w:ilvl w:val="0"/>
          <w:numId w:val="8"/>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Retail pharmacy sector</w:t>
      </w:r>
    </w:p>
    <w:p w14:paraId="42D995B0" w14:textId="77777777" w:rsidR="00D272D0" w:rsidRPr="00D272D0" w:rsidRDefault="00D272D0" w:rsidP="008709B5">
      <w:pPr>
        <w:numPr>
          <w:ilvl w:val="0"/>
          <w:numId w:val="10"/>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Monitoring and surveillance</w:t>
      </w:r>
    </w:p>
    <w:p w14:paraId="30505C93" w14:textId="77777777" w:rsidR="00D272D0" w:rsidRPr="00D272D0" w:rsidRDefault="00D272D0" w:rsidP="008709B5">
      <w:pPr>
        <w:numPr>
          <w:ilvl w:val="0"/>
          <w:numId w:val="10"/>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lastRenderedPageBreak/>
        <w:t xml:space="preserve">Enforcement </w:t>
      </w:r>
    </w:p>
    <w:p w14:paraId="15FC52DD" w14:textId="77777777" w:rsidR="00D272D0" w:rsidRPr="00D272D0" w:rsidRDefault="00D272D0" w:rsidP="008709B5">
      <w:pPr>
        <w:numPr>
          <w:ilvl w:val="0"/>
          <w:numId w:val="10"/>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Future trend (3-5 years) </w:t>
      </w:r>
    </w:p>
    <w:p w14:paraId="0C03AB80" w14:textId="77777777" w:rsidR="00D272D0" w:rsidRPr="00D272D0" w:rsidRDefault="00D272D0" w:rsidP="008709B5">
      <w:pPr>
        <w:numPr>
          <w:ilvl w:val="1"/>
          <w:numId w:val="10"/>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Extent to which WHO NLEM will still serve as a guidance?</w:t>
      </w:r>
    </w:p>
    <w:p w14:paraId="03D6FE5B" w14:textId="77777777" w:rsidR="00D272D0" w:rsidRPr="00D272D0" w:rsidRDefault="00D272D0" w:rsidP="00D272D0">
      <w:pPr>
        <w:rPr>
          <w:rFonts w:ascii="Calibri" w:eastAsia="SimSun" w:hAnsi="Calibri" w:cs="Calibri"/>
          <w:sz w:val="20"/>
          <w:szCs w:val="20"/>
          <w:lang w:val="en-US" w:eastAsia="zh-CN"/>
        </w:rPr>
      </w:pPr>
    </w:p>
    <w:p w14:paraId="69E8AD04" w14:textId="77777777" w:rsidR="00D272D0" w:rsidRPr="00D272D0" w:rsidRDefault="00D272D0" w:rsidP="00D272D0">
      <w:pPr>
        <w:rPr>
          <w:rFonts w:ascii="Calibri" w:eastAsia="SimSun" w:hAnsi="Calibri" w:cs="Calibri"/>
          <w:sz w:val="20"/>
          <w:szCs w:val="20"/>
          <w:lang w:val="en-US" w:eastAsia="zh-CN"/>
        </w:rPr>
      </w:pPr>
    </w:p>
    <w:p w14:paraId="1E4268FE" w14:textId="14BDA16C" w:rsidR="00D272D0" w:rsidRPr="00D272D0" w:rsidRDefault="00D272D0" w:rsidP="008709B5">
      <w:pPr>
        <w:pStyle w:val="ListParagraph"/>
        <w:numPr>
          <w:ilvl w:val="1"/>
          <w:numId w:val="38"/>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What is the status of centralized procurement in India? </w:t>
      </w:r>
    </w:p>
    <w:p w14:paraId="74C29962" w14:textId="77777777" w:rsidR="00D272D0" w:rsidRPr="00D272D0" w:rsidRDefault="00D272D0" w:rsidP="008709B5">
      <w:pPr>
        <w:numPr>
          <w:ilvl w:val="0"/>
          <w:numId w:val="11"/>
        </w:numPr>
        <w:ind w:left="993" w:hanging="426"/>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National procurement platforms – types, objectives, and coverage</w:t>
      </w:r>
    </w:p>
    <w:p w14:paraId="68833EE2" w14:textId="77777777" w:rsidR="00D272D0" w:rsidRPr="00D272D0" w:rsidRDefault="00D272D0" w:rsidP="008709B5">
      <w:pPr>
        <w:numPr>
          <w:ilvl w:val="0"/>
          <w:numId w:val="11"/>
        </w:numPr>
        <w:ind w:left="993" w:hanging="426"/>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Regional procurement platforms – types, objectives, and coverage</w:t>
      </w:r>
    </w:p>
    <w:p w14:paraId="0E104EBA" w14:textId="77777777" w:rsidR="00D272D0" w:rsidRPr="00D272D0" w:rsidRDefault="00D272D0" w:rsidP="008709B5">
      <w:pPr>
        <w:numPr>
          <w:ilvl w:val="0"/>
          <w:numId w:val="11"/>
        </w:numPr>
        <w:ind w:left="993" w:hanging="426"/>
        <w:contextualSpacing/>
        <w:rPr>
          <w:rFonts w:ascii="Calibri" w:eastAsia="SimSun" w:hAnsi="Calibri" w:cs="Calibri"/>
          <w:sz w:val="20"/>
          <w:szCs w:val="20"/>
          <w:lang w:val="en-US" w:eastAsia="zh-CN"/>
        </w:rPr>
      </w:pPr>
      <w:bookmarkStart w:id="3" w:name="_Hlk119313393"/>
      <w:r w:rsidRPr="00D272D0">
        <w:rPr>
          <w:rFonts w:ascii="Calibri" w:eastAsia="SimSun" w:hAnsi="Calibri" w:cs="Calibri"/>
          <w:sz w:val="20"/>
          <w:szCs w:val="20"/>
          <w:lang w:val="en-US" w:eastAsia="zh-CN"/>
        </w:rPr>
        <w:t xml:space="preserve">Impact </w:t>
      </w:r>
    </w:p>
    <w:p w14:paraId="22A8FB41" w14:textId="77777777" w:rsidR="00D272D0" w:rsidRPr="00D272D0" w:rsidRDefault="00D272D0" w:rsidP="008709B5">
      <w:pPr>
        <w:numPr>
          <w:ilvl w:val="0"/>
          <w:numId w:val="13"/>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Domestic players</w:t>
      </w:r>
    </w:p>
    <w:p w14:paraId="47BBC39B" w14:textId="77777777" w:rsidR="00D272D0" w:rsidRPr="00D272D0" w:rsidRDefault="00D272D0" w:rsidP="008709B5">
      <w:pPr>
        <w:numPr>
          <w:ilvl w:val="0"/>
          <w:numId w:val="13"/>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Foreign players</w:t>
      </w:r>
    </w:p>
    <w:p w14:paraId="094BE6BB" w14:textId="77777777" w:rsidR="00D272D0" w:rsidRPr="00D272D0" w:rsidRDefault="00D272D0" w:rsidP="008709B5">
      <w:pPr>
        <w:numPr>
          <w:ilvl w:val="0"/>
          <w:numId w:val="13"/>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Foreign players with localized manufacturing and/or partnerships with domestic companies</w:t>
      </w:r>
    </w:p>
    <w:p w14:paraId="3FDF4A1B" w14:textId="77777777" w:rsidR="00D272D0" w:rsidRPr="00D272D0" w:rsidRDefault="00D272D0" w:rsidP="008709B5">
      <w:pPr>
        <w:numPr>
          <w:ilvl w:val="0"/>
          <w:numId w:val="13"/>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National or regional level formularies such as the CMSS</w:t>
      </w:r>
    </w:p>
    <w:p w14:paraId="742AD428" w14:textId="77777777" w:rsidR="00D272D0" w:rsidRPr="00D272D0" w:rsidRDefault="00D272D0" w:rsidP="008709B5">
      <w:pPr>
        <w:numPr>
          <w:ilvl w:val="0"/>
          <w:numId w:val="13"/>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Public health programs </w:t>
      </w:r>
    </w:p>
    <w:p w14:paraId="2A1A0761" w14:textId="77777777" w:rsidR="00D272D0" w:rsidRPr="00D272D0" w:rsidRDefault="00D272D0" w:rsidP="008709B5">
      <w:pPr>
        <w:numPr>
          <w:ilvl w:val="1"/>
          <w:numId w:val="12"/>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PMJAY</w:t>
      </w:r>
    </w:p>
    <w:p w14:paraId="4399F007" w14:textId="77777777" w:rsidR="00D272D0" w:rsidRPr="00D272D0" w:rsidRDefault="00D272D0" w:rsidP="008709B5">
      <w:pPr>
        <w:numPr>
          <w:ilvl w:val="1"/>
          <w:numId w:val="12"/>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Jan </w:t>
      </w:r>
      <w:proofErr w:type="spellStart"/>
      <w:r w:rsidRPr="00D272D0">
        <w:rPr>
          <w:rFonts w:ascii="Calibri" w:eastAsia="SimSun" w:hAnsi="Calibri" w:cs="Calibri"/>
          <w:sz w:val="20"/>
          <w:szCs w:val="20"/>
          <w:lang w:val="en-US" w:eastAsia="zh-CN"/>
        </w:rPr>
        <w:t>Aushadhi</w:t>
      </w:r>
      <w:proofErr w:type="spellEnd"/>
    </w:p>
    <w:p w14:paraId="039A0394" w14:textId="77777777" w:rsidR="00D272D0" w:rsidRPr="00D272D0" w:rsidRDefault="00D272D0" w:rsidP="008709B5">
      <w:pPr>
        <w:numPr>
          <w:ilvl w:val="0"/>
          <w:numId w:val="13"/>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Public hospitals, their formularies and prescription patterns</w:t>
      </w:r>
    </w:p>
    <w:p w14:paraId="4687FFBC" w14:textId="77777777" w:rsidR="00D272D0" w:rsidRPr="00D272D0" w:rsidRDefault="00D272D0" w:rsidP="008709B5">
      <w:pPr>
        <w:numPr>
          <w:ilvl w:val="0"/>
          <w:numId w:val="13"/>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Private hospitals, their formularies and prescription patterns</w:t>
      </w:r>
    </w:p>
    <w:p w14:paraId="6A6AA743" w14:textId="77777777" w:rsidR="00D272D0" w:rsidRPr="00D272D0" w:rsidRDefault="00D272D0" w:rsidP="008709B5">
      <w:pPr>
        <w:numPr>
          <w:ilvl w:val="0"/>
          <w:numId w:val="13"/>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Retail pharmacy sector</w:t>
      </w:r>
    </w:p>
    <w:bookmarkEnd w:id="3"/>
    <w:p w14:paraId="189F989F" w14:textId="77777777" w:rsidR="00D272D0" w:rsidRPr="00D272D0" w:rsidRDefault="00D272D0" w:rsidP="008709B5">
      <w:pPr>
        <w:numPr>
          <w:ilvl w:val="0"/>
          <w:numId w:val="11"/>
        </w:numPr>
        <w:ind w:left="993" w:hanging="426"/>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Monitoring and surveillance</w:t>
      </w:r>
    </w:p>
    <w:p w14:paraId="3DAED917" w14:textId="77777777" w:rsidR="00D272D0" w:rsidRPr="00D272D0" w:rsidRDefault="00D272D0" w:rsidP="008709B5">
      <w:pPr>
        <w:numPr>
          <w:ilvl w:val="0"/>
          <w:numId w:val="11"/>
        </w:numPr>
        <w:ind w:left="993" w:hanging="426"/>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Enforcement </w:t>
      </w:r>
    </w:p>
    <w:p w14:paraId="77CB0C36" w14:textId="77777777" w:rsidR="00D272D0" w:rsidRPr="00D272D0" w:rsidRDefault="00D272D0" w:rsidP="008709B5">
      <w:pPr>
        <w:numPr>
          <w:ilvl w:val="0"/>
          <w:numId w:val="11"/>
        </w:numPr>
        <w:ind w:left="993" w:hanging="426"/>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Future trend (3-5 years) </w:t>
      </w:r>
    </w:p>
    <w:p w14:paraId="43A0710C" w14:textId="77777777" w:rsidR="00D272D0" w:rsidRPr="00D272D0" w:rsidRDefault="00D272D0" w:rsidP="00D272D0">
      <w:pPr>
        <w:ind w:left="993"/>
        <w:contextualSpacing/>
        <w:rPr>
          <w:rFonts w:ascii="Calibri" w:eastAsia="SimSun" w:hAnsi="Calibri" w:cs="Calibri"/>
          <w:sz w:val="20"/>
          <w:szCs w:val="20"/>
          <w:lang w:val="en-US" w:eastAsia="zh-CN"/>
        </w:rPr>
      </w:pPr>
    </w:p>
    <w:p w14:paraId="7D1DB5E4" w14:textId="77777777" w:rsidR="00D272D0" w:rsidRPr="00D272D0" w:rsidRDefault="00D272D0" w:rsidP="00D272D0">
      <w:pPr>
        <w:ind w:left="420"/>
        <w:contextualSpacing/>
        <w:rPr>
          <w:rFonts w:ascii="Calibri" w:eastAsia="SimSun" w:hAnsi="Calibri" w:cs="Calibri"/>
          <w:sz w:val="20"/>
          <w:szCs w:val="20"/>
          <w:lang w:val="en-US" w:eastAsia="zh-CN"/>
        </w:rPr>
      </w:pPr>
    </w:p>
    <w:p w14:paraId="77D7F88A" w14:textId="77777777" w:rsidR="00D272D0" w:rsidRPr="00D272D0" w:rsidRDefault="00D272D0" w:rsidP="00D272D0">
      <w:pPr>
        <w:rPr>
          <w:rFonts w:ascii="Calibri" w:eastAsia="SimSun" w:hAnsi="Calibri" w:cs="Calibri"/>
          <w:b/>
          <w:bCs/>
          <w:color w:val="FF0000"/>
          <w:sz w:val="32"/>
          <w:szCs w:val="32"/>
          <w:lang w:val="en-US" w:eastAsia="zh-CN"/>
        </w:rPr>
      </w:pPr>
      <w:r w:rsidRPr="00D272D0">
        <w:rPr>
          <w:rFonts w:ascii="Calibri" w:eastAsia="SimSun" w:hAnsi="Calibri" w:cs="Calibri"/>
          <w:b/>
          <w:bCs/>
          <w:color w:val="FF0000"/>
          <w:sz w:val="32"/>
          <w:szCs w:val="32"/>
          <w:lang w:val="en-US" w:eastAsia="zh-CN"/>
        </w:rPr>
        <w:t>PROBE ON QUESTION BELOW IF NOT ALREADY COVERED IN Q3.4</w:t>
      </w:r>
    </w:p>
    <w:p w14:paraId="3366CB22" w14:textId="77777777" w:rsidR="00D272D0" w:rsidRPr="00D272D0" w:rsidRDefault="00D272D0" w:rsidP="00D272D0">
      <w:pPr>
        <w:rPr>
          <w:rFonts w:ascii="Calibri" w:eastAsia="SimSun" w:hAnsi="Calibri" w:cs="Calibri"/>
          <w:b/>
          <w:bCs/>
          <w:color w:val="FF0000"/>
          <w:sz w:val="32"/>
          <w:szCs w:val="32"/>
          <w:lang w:val="en-US" w:eastAsia="zh-CN"/>
        </w:rPr>
      </w:pPr>
      <w:r w:rsidRPr="00D272D0">
        <w:rPr>
          <w:rFonts w:ascii="Calibri" w:eastAsia="SimSun" w:hAnsi="Calibri" w:cs="Calibri"/>
          <w:b/>
          <w:bCs/>
          <w:color w:val="FF0000"/>
          <w:sz w:val="32"/>
          <w:szCs w:val="32"/>
          <w:lang w:val="en-US" w:eastAsia="zh-CN"/>
        </w:rPr>
        <w:t>SHOWCARD COMMON PROCUREMENT PLATFORM</w:t>
      </w:r>
    </w:p>
    <w:p w14:paraId="098B9AB7" w14:textId="77777777" w:rsidR="00D272D0" w:rsidRPr="00D272D0" w:rsidRDefault="00D272D0" w:rsidP="00D272D0">
      <w:pPr>
        <w:rPr>
          <w:rFonts w:ascii="Calibri" w:eastAsia="SimSun" w:hAnsi="Calibri" w:cs="Calibri"/>
          <w:sz w:val="20"/>
          <w:szCs w:val="20"/>
          <w:lang w:val="en-US" w:eastAsia="zh-CN"/>
        </w:rPr>
      </w:pPr>
    </w:p>
    <w:p w14:paraId="4BBB1D45" w14:textId="76382BC3" w:rsidR="00D272D0" w:rsidRPr="00D272D0" w:rsidRDefault="00D272D0" w:rsidP="008709B5">
      <w:pPr>
        <w:pStyle w:val="ListParagraph"/>
        <w:numPr>
          <w:ilvl w:val="1"/>
          <w:numId w:val="38"/>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Regarding the government’s intention to create this common procurement platform</w:t>
      </w:r>
    </w:p>
    <w:p w14:paraId="645EC225" w14:textId="77777777" w:rsidR="00D272D0" w:rsidRPr="00D272D0" w:rsidRDefault="00D272D0" w:rsidP="008709B5">
      <w:pPr>
        <w:numPr>
          <w:ilvl w:val="0"/>
          <w:numId w:val="14"/>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Objectives</w:t>
      </w:r>
    </w:p>
    <w:p w14:paraId="224AFCBB" w14:textId="77777777" w:rsidR="00D272D0" w:rsidRPr="00D272D0" w:rsidRDefault="00D272D0" w:rsidP="008709B5">
      <w:pPr>
        <w:numPr>
          <w:ilvl w:val="0"/>
          <w:numId w:val="14"/>
        </w:numPr>
        <w:contextualSpacing/>
        <w:rPr>
          <w:rFonts w:ascii="Calibri" w:eastAsia="SimSun" w:hAnsi="Calibri" w:cs="Calibri"/>
          <w:sz w:val="20"/>
          <w:szCs w:val="20"/>
          <w:lang w:val="en-US" w:eastAsia="zh-CN"/>
        </w:rPr>
      </w:pPr>
      <w:proofErr w:type="gramStart"/>
      <w:r w:rsidRPr="00D272D0">
        <w:rPr>
          <w:rFonts w:ascii="Calibri" w:eastAsia="SimSun" w:hAnsi="Calibri" w:cs="Calibri"/>
          <w:sz w:val="20"/>
          <w:szCs w:val="20"/>
          <w:lang w:val="en-US" w:eastAsia="zh-CN"/>
        </w:rPr>
        <w:t>Current status</w:t>
      </w:r>
      <w:proofErr w:type="gramEnd"/>
      <w:r w:rsidRPr="00D272D0">
        <w:rPr>
          <w:rFonts w:ascii="Calibri" w:eastAsia="SimSun" w:hAnsi="Calibri" w:cs="Calibri"/>
          <w:sz w:val="20"/>
          <w:szCs w:val="20"/>
          <w:lang w:val="en-US" w:eastAsia="zh-CN"/>
        </w:rPr>
        <w:t xml:space="preserve"> and progress</w:t>
      </w:r>
    </w:p>
    <w:p w14:paraId="31CE4C01" w14:textId="77777777" w:rsidR="00D272D0" w:rsidRPr="00D272D0" w:rsidRDefault="00D272D0" w:rsidP="008709B5">
      <w:pPr>
        <w:numPr>
          <w:ilvl w:val="0"/>
          <w:numId w:val="14"/>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Impact </w:t>
      </w:r>
    </w:p>
    <w:p w14:paraId="5246936F" w14:textId="77777777" w:rsidR="00D272D0" w:rsidRPr="00D272D0" w:rsidRDefault="00D272D0" w:rsidP="008709B5">
      <w:pPr>
        <w:numPr>
          <w:ilvl w:val="0"/>
          <w:numId w:val="24"/>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Domestic players</w:t>
      </w:r>
    </w:p>
    <w:p w14:paraId="7892F7B1" w14:textId="77777777" w:rsidR="00D272D0" w:rsidRPr="00D272D0" w:rsidRDefault="00D272D0" w:rsidP="008709B5">
      <w:pPr>
        <w:numPr>
          <w:ilvl w:val="0"/>
          <w:numId w:val="24"/>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Foreign players</w:t>
      </w:r>
    </w:p>
    <w:p w14:paraId="3935307F" w14:textId="77777777" w:rsidR="00D272D0" w:rsidRPr="00D272D0" w:rsidRDefault="00D272D0" w:rsidP="008709B5">
      <w:pPr>
        <w:numPr>
          <w:ilvl w:val="0"/>
          <w:numId w:val="24"/>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National or regional level formularies such as the CMSS</w:t>
      </w:r>
    </w:p>
    <w:p w14:paraId="489240E4" w14:textId="77777777" w:rsidR="00D272D0" w:rsidRPr="00D272D0" w:rsidRDefault="00D272D0" w:rsidP="008709B5">
      <w:pPr>
        <w:numPr>
          <w:ilvl w:val="0"/>
          <w:numId w:val="24"/>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Public health programs </w:t>
      </w:r>
    </w:p>
    <w:p w14:paraId="2DD052FB" w14:textId="77777777" w:rsidR="00D272D0" w:rsidRPr="00D272D0" w:rsidRDefault="00D272D0" w:rsidP="008709B5">
      <w:pPr>
        <w:numPr>
          <w:ilvl w:val="1"/>
          <w:numId w:val="24"/>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PMJAY</w:t>
      </w:r>
    </w:p>
    <w:p w14:paraId="2C0C2D18" w14:textId="77777777" w:rsidR="00D272D0" w:rsidRPr="00D272D0" w:rsidRDefault="00D272D0" w:rsidP="008709B5">
      <w:pPr>
        <w:numPr>
          <w:ilvl w:val="1"/>
          <w:numId w:val="24"/>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Jan </w:t>
      </w:r>
      <w:proofErr w:type="spellStart"/>
      <w:r w:rsidRPr="00D272D0">
        <w:rPr>
          <w:rFonts w:ascii="Calibri" w:eastAsia="SimSun" w:hAnsi="Calibri" w:cs="Calibri"/>
          <w:sz w:val="20"/>
          <w:szCs w:val="20"/>
          <w:lang w:val="en-US" w:eastAsia="zh-CN"/>
        </w:rPr>
        <w:t>Aushadhi</w:t>
      </w:r>
      <w:proofErr w:type="spellEnd"/>
    </w:p>
    <w:p w14:paraId="6A2AB740" w14:textId="77777777" w:rsidR="00D272D0" w:rsidRPr="00D272D0" w:rsidRDefault="00D272D0" w:rsidP="008709B5">
      <w:pPr>
        <w:numPr>
          <w:ilvl w:val="0"/>
          <w:numId w:val="24"/>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Public hospitals, their formularies and prescription patterns</w:t>
      </w:r>
    </w:p>
    <w:p w14:paraId="03C501AC" w14:textId="77777777" w:rsidR="00D272D0" w:rsidRPr="00D272D0" w:rsidRDefault="00D272D0" w:rsidP="008709B5">
      <w:pPr>
        <w:numPr>
          <w:ilvl w:val="0"/>
          <w:numId w:val="24"/>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Private hospitals, their formularies and prescription patterns</w:t>
      </w:r>
    </w:p>
    <w:p w14:paraId="37DDDAC8" w14:textId="77777777" w:rsidR="00D272D0" w:rsidRPr="00D272D0" w:rsidRDefault="00D272D0" w:rsidP="008709B5">
      <w:pPr>
        <w:numPr>
          <w:ilvl w:val="0"/>
          <w:numId w:val="24"/>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Retail pharmacy sector</w:t>
      </w:r>
    </w:p>
    <w:p w14:paraId="551F0671" w14:textId="77777777" w:rsidR="00D272D0" w:rsidRPr="00D272D0" w:rsidRDefault="00D272D0" w:rsidP="008709B5">
      <w:pPr>
        <w:numPr>
          <w:ilvl w:val="0"/>
          <w:numId w:val="14"/>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Monitoring and surveillance</w:t>
      </w:r>
    </w:p>
    <w:p w14:paraId="22470A73" w14:textId="77777777" w:rsidR="00D272D0" w:rsidRPr="00D272D0" w:rsidRDefault="00D272D0" w:rsidP="008709B5">
      <w:pPr>
        <w:numPr>
          <w:ilvl w:val="0"/>
          <w:numId w:val="14"/>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Enforcement </w:t>
      </w:r>
    </w:p>
    <w:p w14:paraId="1A6898C0" w14:textId="77777777" w:rsidR="00D272D0" w:rsidRPr="00D272D0" w:rsidRDefault="00D272D0" w:rsidP="008709B5">
      <w:pPr>
        <w:numPr>
          <w:ilvl w:val="0"/>
          <w:numId w:val="14"/>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Future trend (3-5 years) </w:t>
      </w:r>
    </w:p>
    <w:p w14:paraId="39B8AF5A" w14:textId="77777777" w:rsidR="00D272D0" w:rsidRPr="00D272D0" w:rsidRDefault="00D272D0" w:rsidP="00D272D0">
      <w:pPr>
        <w:rPr>
          <w:rFonts w:ascii="Calibri" w:eastAsia="SimSun" w:hAnsi="Calibri" w:cs="Calibri"/>
          <w:sz w:val="20"/>
          <w:szCs w:val="20"/>
          <w:lang w:val="en-US" w:eastAsia="zh-CN"/>
        </w:rPr>
      </w:pPr>
    </w:p>
    <w:p w14:paraId="7D2BF2F9" w14:textId="77777777" w:rsidR="00D272D0" w:rsidRPr="00D272D0" w:rsidRDefault="00D272D0" w:rsidP="00D272D0">
      <w:pPr>
        <w:rPr>
          <w:rFonts w:ascii="Calibri" w:eastAsia="SimSun" w:hAnsi="Calibri" w:cs="Calibri"/>
          <w:sz w:val="20"/>
          <w:szCs w:val="20"/>
          <w:lang w:val="en-US" w:eastAsia="zh-CN"/>
        </w:rPr>
      </w:pPr>
    </w:p>
    <w:p w14:paraId="1A152E26" w14:textId="77777777" w:rsidR="00D272D0" w:rsidRPr="00D272D0" w:rsidRDefault="00D272D0" w:rsidP="00D272D0">
      <w:pPr>
        <w:rPr>
          <w:rFonts w:ascii="Calibri" w:eastAsia="SimSun" w:hAnsi="Calibri" w:cs="Calibri"/>
          <w:b/>
          <w:bCs/>
          <w:color w:val="FF0000"/>
          <w:sz w:val="20"/>
          <w:szCs w:val="20"/>
          <w:lang w:val="en-US" w:eastAsia="zh-CN"/>
        </w:rPr>
      </w:pPr>
      <w:r w:rsidRPr="00D272D0">
        <w:rPr>
          <w:rFonts w:ascii="Calibri" w:eastAsia="SimSun" w:hAnsi="Calibri" w:cs="Calibri"/>
          <w:b/>
          <w:bCs/>
          <w:color w:val="FF0000"/>
          <w:sz w:val="20"/>
          <w:szCs w:val="20"/>
          <w:lang w:val="en-US" w:eastAsia="zh-CN"/>
        </w:rPr>
        <w:t>SHOWCARD Q3.5</w:t>
      </w:r>
    </w:p>
    <w:p w14:paraId="39982CAA" w14:textId="77777777" w:rsidR="00D272D0" w:rsidRPr="00D272D0" w:rsidRDefault="00D272D0" w:rsidP="00D272D0">
      <w:pPr>
        <w:rPr>
          <w:rFonts w:ascii="Calibri" w:eastAsia="SimSun" w:hAnsi="Calibri" w:cs="Calibri"/>
          <w:b/>
          <w:bCs/>
          <w:color w:val="FF0000"/>
          <w:sz w:val="20"/>
          <w:szCs w:val="20"/>
          <w:lang w:val="en-US" w:eastAsia="zh-CN"/>
        </w:rPr>
      </w:pPr>
      <w:r w:rsidRPr="00D272D0">
        <w:rPr>
          <w:rFonts w:ascii="Calibri" w:eastAsia="SimSun" w:hAnsi="Calibri" w:cs="Calibri"/>
          <w:b/>
          <w:bCs/>
          <w:color w:val="FF0000"/>
          <w:sz w:val="20"/>
          <w:szCs w:val="20"/>
          <w:lang w:val="en-US" w:eastAsia="zh-CN"/>
        </w:rPr>
        <w:t>COMMON PROCUREMENT PLATFORM</w:t>
      </w:r>
    </w:p>
    <w:p w14:paraId="1DF64CD4" w14:textId="77777777" w:rsidR="00D272D0" w:rsidRPr="00D272D0" w:rsidRDefault="00D272D0" w:rsidP="00D272D0">
      <w:pPr>
        <w:rPr>
          <w:rFonts w:ascii="Calibri" w:eastAsia="SimSun" w:hAnsi="Calibri" w:cs="Calibri"/>
          <w:color w:val="FF0000"/>
          <w:sz w:val="20"/>
          <w:szCs w:val="20"/>
          <w:lang w:val="en-US" w:eastAsia="zh-CN"/>
        </w:rPr>
      </w:pPr>
    </w:p>
    <w:p w14:paraId="0CEE170B" w14:textId="77777777" w:rsidR="00D272D0" w:rsidRPr="00D272D0" w:rsidRDefault="00D272D0" w:rsidP="00D272D0">
      <w:pPr>
        <w:rPr>
          <w:rFonts w:ascii="Calibri" w:eastAsia="SimSun" w:hAnsi="Calibri" w:cs="Calibri"/>
          <w:color w:val="FF0000"/>
          <w:sz w:val="20"/>
          <w:szCs w:val="20"/>
          <w:lang w:val="en-US" w:eastAsia="zh-CN"/>
        </w:rPr>
      </w:pPr>
      <w:r w:rsidRPr="00D272D0">
        <w:rPr>
          <w:rFonts w:ascii="Calibri" w:eastAsia="SimSun" w:hAnsi="Calibri" w:cs="Calibri"/>
          <w:color w:val="FF0000"/>
          <w:sz w:val="20"/>
          <w:szCs w:val="20"/>
          <w:lang w:val="en-US" w:eastAsia="zh-CN"/>
        </w:rPr>
        <w:t xml:space="preserve">In March 2022, the government announced plans to create a common procurement platform for all its central agencies for CGHS, Employees’ State Insurance Corporation (ESIC) hospitals, Jan </w:t>
      </w:r>
      <w:proofErr w:type="spellStart"/>
      <w:r w:rsidRPr="00D272D0">
        <w:rPr>
          <w:rFonts w:ascii="Calibri" w:eastAsia="SimSun" w:hAnsi="Calibri" w:cs="Calibri"/>
          <w:color w:val="FF0000"/>
          <w:sz w:val="20"/>
          <w:szCs w:val="20"/>
          <w:lang w:val="en-US" w:eastAsia="zh-CN"/>
        </w:rPr>
        <w:t>Aushadhi</w:t>
      </w:r>
      <w:proofErr w:type="spellEnd"/>
      <w:r w:rsidRPr="00D272D0">
        <w:rPr>
          <w:rFonts w:ascii="Calibri" w:eastAsia="SimSun" w:hAnsi="Calibri" w:cs="Calibri"/>
          <w:color w:val="FF0000"/>
          <w:sz w:val="20"/>
          <w:szCs w:val="20"/>
          <w:lang w:val="en-US" w:eastAsia="zh-CN"/>
        </w:rPr>
        <w:t xml:space="preserve"> program, and All India Institute of Medical Science (AIIMS). </w:t>
      </w:r>
    </w:p>
    <w:p w14:paraId="24F6B30D" w14:textId="77777777" w:rsidR="00D272D0" w:rsidRPr="00D272D0" w:rsidRDefault="00D272D0" w:rsidP="00D272D0">
      <w:pPr>
        <w:rPr>
          <w:rFonts w:ascii="Calibri" w:eastAsia="SimSun" w:hAnsi="Calibri" w:cs="Calibri"/>
          <w:color w:val="FF0000"/>
          <w:sz w:val="20"/>
          <w:szCs w:val="20"/>
          <w:lang w:val="en-US" w:eastAsia="zh-CN"/>
        </w:rPr>
      </w:pPr>
    </w:p>
    <w:p w14:paraId="273FBA17" w14:textId="77777777" w:rsidR="00D272D0" w:rsidRPr="00D272D0" w:rsidRDefault="00D272D0" w:rsidP="00D272D0">
      <w:pPr>
        <w:rPr>
          <w:rFonts w:ascii="Calibri" w:eastAsia="SimSun" w:hAnsi="Calibri" w:cs="Calibri"/>
          <w:color w:val="FF0000"/>
          <w:sz w:val="20"/>
          <w:szCs w:val="20"/>
          <w:lang w:val="en-US" w:eastAsia="zh-CN"/>
        </w:rPr>
      </w:pPr>
      <w:r w:rsidRPr="00D272D0">
        <w:rPr>
          <w:rFonts w:ascii="Calibri" w:eastAsia="SimSun" w:hAnsi="Calibri" w:cs="Calibri"/>
          <w:color w:val="FF0000"/>
          <w:sz w:val="20"/>
          <w:szCs w:val="20"/>
          <w:lang w:val="en-US" w:eastAsia="zh-CN"/>
        </w:rPr>
        <w:t xml:space="preserve">This exercise is estimated to be valued at Rs 220 Bn / USD 2.76 Bn. At present, medication may be purchased by different government bodies at different prices. </w:t>
      </w:r>
    </w:p>
    <w:p w14:paraId="52D2B8F4" w14:textId="77777777" w:rsidR="00D272D0" w:rsidRPr="00D272D0" w:rsidRDefault="00D272D0" w:rsidP="00D272D0">
      <w:pPr>
        <w:rPr>
          <w:rFonts w:ascii="Calibri" w:eastAsia="SimSun" w:hAnsi="Calibri" w:cs="Calibri"/>
          <w:color w:val="FF0000"/>
          <w:sz w:val="20"/>
          <w:szCs w:val="20"/>
          <w:lang w:val="en-US" w:eastAsia="zh-CN"/>
        </w:rPr>
      </w:pPr>
    </w:p>
    <w:p w14:paraId="790E561C" w14:textId="77777777" w:rsidR="00D272D0" w:rsidRPr="00D272D0" w:rsidRDefault="00D272D0" w:rsidP="00D272D0">
      <w:pPr>
        <w:rPr>
          <w:rFonts w:ascii="Calibri" w:eastAsia="SimSun" w:hAnsi="Calibri" w:cs="Calibri"/>
          <w:color w:val="FF0000"/>
          <w:sz w:val="20"/>
          <w:szCs w:val="20"/>
          <w:lang w:val="en-US" w:eastAsia="zh-CN"/>
        </w:rPr>
      </w:pPr>
      <w:r w:rsidRPr="00D272D0">
        <w:rPr>
          <w:rFonts w:ascii="Calibri" w:eastAsia="SimSun" w:hAnsi="Calibri" w:cs="Calibri"/>
          <w:color w:val="FF0000"/>
          <w:sz w:val="20"/>
          <w:szCs w:val="20"/>
          <w:lang w:val="en-US" w:eastAsia="zh-CN"/>
        </w:rPr>
        <w:lastRenderedPageBreak/>
        <w:t xml:space="preserve">In line with the “Make in India” initiative, preference may be given to small and medium enterprises when sourcing for products such as vitamins, basic </w:t>
      </w:r>
      <w:proofErr w:type="gramStart"/>
      <w:r w:rsidRPr="00D272D0">
        <w:rPr>
          <w:rFonts w:ascii="Calibri" w:eastAsia="SimSun" w:hAnsi="Calibri" w:cs="Calibri"/>
          <w:color w:val="FF0000"/>
          <w:sz w:val="20"/>
          <w:szCs w:val="20"/>
          <w:lang w:val="en-US" w:eastAsia="zh-CN"/>
        </w:rPr>
        <w:t>antibiotics</w:t>
      </w:r>
      <w:proofErr w:type="gramEnd"/>
      <w:r w:rsidRPr="00D272D0">
        <w:rPr>
          <w:rFonts w:ascii="Calibri" w:eastAsia="SimSun" w:hAnsi="Calibri" w:cs="Calibri"/>
          <w:color w:val="FF0000"/>
          <w:sz w:val="20"/>
          <w:szCs w:val="20"/>
          <w:lang w:val="en-US" w:eastAsia="zh-CN"/>
        </w:rPr>
        <w:t xml:space="preserve"> and paracetamol. </w:t>
      </w:r>
    </w:p>
    <w:p w14:paraId="360A5879" w14:textId="77777777" w:rsidR="00D272D0" w:rsidRPr="00D272D0" w:rsidRDefault="00D272D0" w:rsidP="00D272D0">
      <w:pPr>
        <w:rPr>
          <w:rFonts w:ascii="Calibri" w:eastAsia="SimSun" w:hAnsi="Calibri" w:cs="Calibri"/>
          <w:color w:val="FF0000"/>
          <w:sz w:val="20"/>
          <w:szCs w:val="20"/>
          <w:lang w:val="en-US" w:eastAsia="zh-CN"/>
        </w:rPr>
      </w:pPr>
    </w:p>
    <w:p w14:paraId="45F0EDCD" w14:textId="77777777" w:rsidR="00D272D0" w:rsidRPr="00D272D0" w:rsidRDefault="00D272D0" w:rsidP="00D272D0">
      <w:pPr>
        <w:rPr>
          <w:rFonts w:ascii="Calibri" w:eastAsia="SimSun" w:hAnsi="Calibri" w:cs="Calibri"/>
          <w:color w:val="FF0000"/>
          <w:sz w:val="20"/>
          <w:szCs w:val="20"/>
          <w:lang w:val="en-US" w:eastAsia="zh-CN"/>
        </w:rPr>
      </w:pPr>
      <w:r w:rsidRPr="00D272D0">
        <w:rPr>
          <w:rFonts w:ascii="Calibri" w:eastAsia="SimSun" w:hAnsi="Calibri" w:cs="Calibri"/>
          <w:color w:val="FF0000"/>
          <w:sz w:val="20"/>
          <w:szCs w:val="20"/>
          <w:lang w:val="en-US" w:eastAsia="zh-CN"/>
        </w:rPr>
        <w:t>The central government’s intention is to subsequently roll this down to state level. For example, pricing and terms could be shared with state governments on contract finalization.</w:t>
      </w:r>
    </w:p>
    <w:p w14:paraId="46DFB521" w14:textId="77777777" w:rsidR="00D272D0" w:rsidRPr="00D272D0" w:rsidRDefault="00D272D0" w:rsidP="00D272D0">
      <w:pPr>
        <w:rPr>
          <w:rFonts w:ascii="Calibri" w:eastAsia="SimSun" w:hAnsi="Calibri" w:cs="Calibri"/>
          <w:sz w:val="20"/>
          <w:szCs w:val="20"/>
          <w:lang w:val="en-US" w:eastAsia="zh-CN"/>
        </w:rPr>
      </w:pPr>
    </w:p>
    <w:p w14:paraId="0F347CCC" w14:textId="2934ADD7" w:rsidR="00D272D0" w:rsidRPr="00D272D0" w:rsidRDefault="00D272D0" w:rsidP="008709B5">
      <w:pPr>
        <w:pStyle w:val="ListParagraph"/>
        <w:numPr>
          <w:ilvl w:val="1"/>
          <w:numId w:val="38"/>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Regarding the government’s cost control, measures are in place to support steps towards UHC – please help me understand how INNs or drugs are selected into the price control list? SPONTANEOUS THEN PROMPT</w:t>
      </w:r>
    </w:p>
    <w:p w14:paraId="6BA44E5C" w14:textId="77777777" w:rsidR="00D272D0" w:rsidRPr="00D272D0" w:rsidRDefault="00D272D0" w:rsidP="008709B5">
      <w:pPr>
        <w:numPr>
          <w:ilvl w:val="1"/>
          <w:numId w:val="21"/>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Decision committee profile</w:t>
      </w:r>
    </w:p>
    <w:p w14:paraId="195F1EBA" w14:textId="77777777" w:rsidR="00D272D0" w:rsidRPr="00D272D0" w:rsidRDefault="00D272D0" w:rsidP="008709B5">
      <w:pPr>
        <w:numPr>
          <w:ilvl w:val="1"/>
          <w:numId w:val="21"/>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Selection criteria</w:t>
      </w:r>
    </w:p>
    <w:p w14:paraId="712A906C" w14:textId="77777777" w:rsidR="00D272D0" w:rsidRPr="00D272D0" w:rsidRDefault="00D272D0" w:rsidP="00D272D0">
      <w:pPr>
        <w:ind w:left="1428"/>
        <w:rPr>
          <w:rFonts w:ascii="Calibri" w:eastAsia="SimSun" w:hAnsi="Calibri" w:cs="Calibri"/>
          <w:sz w:val="20"/>
          <w:szCs w:val="20"/>
          <w:highlight w:val="yellow"/>
          <w:lang w:val="en-US" w:eastAsia="zh-CN"/>
        </w:rPr>
      </w:pPr>
    </w:p>
    <w:p w14:paraId="08F36AAF" w14:textId="77777777" w:rsidR="00D272D0" w:rsidRPr="00D272D0" w:rsidRDefault="00D272D0" w:rsidP="00D272D0">
      <w:pPr>
        <w:ind w:left="1428"/>
        <w:rPr>
          <w:rFonts w:ascii="Calibri" w:eastAsia="SimSun" w:hAnsi="Calibri" w:cs="Calibri"/>
          <w:sz w:val="20"/>
          <w:szCs w:val="20"/>
          <w:highlight w:val="yellow"/>
          <w:lang w:val="en-US" w:eastAsia="zh-CN"/>
        </w:rPr>
      </w:pPr>
    </w:p>
    <w:p w14:paraId="7D508154" w14:textId="65F6908F" w:rsidR="00D272D0" w:rsidRPr="00D272D0" w:rsidRDefault="00D272D0" w:rsidP="008709B5">
      <w:pPr>
        <w:pStyle w:val="ListParagraph"/>
        <w:numPr>
          <w:ilvl w:val="1"/>
          <w:numId w:val="38"/>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The types of cost control measures in place and the impact that these measures will have. SPONTANEOUS THEN PROMPT</w:t>
      </w:r>
    </w:p>
    <w:p w14:paraId="147E77D8" w14:textId="77777777" w:rsidR="00D272D0" w:rsidRPr="00D272D0" w:rsidRDefault="00D272D0" w:rsidP="00D272D0">
      <w:pPr>
        <w:ind w:left="420"/>
        <w:contextualSpacing/>
        <w:rPr>
          <w:rFonts w:ascii="Calibri" w:eastAsia="SimSun" w:hAnsi="Calibri" w:cs="Calibri"/>
          <w:sz w:val="20"/>
          <w:szCs w:val="20"/>
          <w:lang w:val="en-US" w:eastAsia="zh-CN"/>
        </w:rPr>
      </w:pPr>
    </w:p>
    <w:tbl>
      <w:tblPr>
        <w:tblStyle w:val="TableGrid1"/>
        <w:tblW w:w="0" w:type="auto"/>
        <w:tblLook w:val="04A0" w:firstRow="1" w:lastRow="0" w:firstColumn="1" w:lastColumn="0" w:noHBand="0" w:noVBand="1"/>
      </w:tblPr>
      <w:tblGrid>
        <w:gridCol w:w="2338"/>
        <w:gridCol w:w="2206"/>
        <w:gridCol w:w="2236"/>
        <w:gridCol w:w="2236"/>
      </w:tblGrid>
      <w:tr w:rsidR="00D272D0" w:rsidRPr="00D272D0" w14:paraId="2DB244F1" w14:textId="77777777" w:rsidTr="00F95CBA">
        <w:tc>
          <w:tcPr>
            <w:tcW w:w="2614" w:type="dxa"/>
          </w:tcPr>
          <w:p w14:paraId="52C8448D" w14:textId="77777777" w:rsidR="00D272D0" w:rsidRPr="00D272D0" w:rsidRDefault="00D272D0" w:rsidP="00D272D0">
            <w:pPr>
              <w:jc w:val="center"/>
              <w:rPr>
                <w:rFonts w:ascii="Calibri" w:eastAsia="SimSun" w:hAnsi="Calibri" w:cs="Calibri"/>
                <w:b/>
                <w:bCs/>
                <w:sz w:val="20"/>
                <w:szCs w:val="20"/>
                <w:lang w:val="en-US" w:eastAsia="zh-CN"/>
              </w:rPr>
            </w:pPr>
            <w:r w:rsidRPr="00D272D0">
              <w:rPr>
                <w:rFonts w:ascii="Calibri" w:eastAsia="SimSun" w:hAnsi="Calibri" w:cs="Calibri"/>
                <w:b/>
                <w:bCs/>
                <w:sz w:val="20"/>
                <w:szCs w:val="20"/>
                <w:lang w:val="en-US" w:eastAsia="zh-CN"/>
              </w:rPr>
              <w:t>Types of cost control measures</w:t>
            </w:r>
          </w:p>
        </w:tc>
        <w:tc>
          <w:tcPr>
            <w:tcW w:w="2614" w:type="dxa"/>
          </w:tcPr>
          <w:p w14:paraId="67FAC011" w14:textId="77777777" w:rsidR="00D272D0" w:rsidRPr="00D272D0" w:rsidRDefault="00D272D0" w:rsidP="00D272D0">
            <w:pPr>
              <w:jc w:val="center"/>
              <w:rPr>
                <w:rFonts w:ascii="Calibri" w:eastAsia="SimSun" w:hAnsi="Calibri" w:cs="Calibri"/>
                <w:b/>
                <w:bCs/>
                <w:sz w:val="20"/>
                <w:szCs w:val="20"/>
                <w:lang w:val="en-US" w:eastAsia="zh-CN"/>
              </w:rPr>
            </w:pPr>
            <w:r w:rsidRPr="00D272D0">
              <w:rPr>
                <w:rFonts w:ascii="Calibri" w:eastAsia="SimSun" w:hAnsi="Calibri" w:cs="Calibri"/>
                <w:b/>
                <w:bCs/>
                <w:sz w:val="20"/>
                <w:szCs w:val="20"/>
                <w:lang w:val="en-US" w:eastAsia="zh-CN"/>
              </w:rPr>
              <w:t>Types of therapy areas or drugs</w:t>
            </w:r>
          </w:p>
        </w:tc>
        <w:tc>
          <w:tcPr>
            <w:tcW w:w="2614" w:type="dxa"/>
          </w:tcPr>
          <w:p w14:paraId="19A74D21" w14:textId="77777777" w:rsidR="00D272D0" w:rsidRPr="00D272D0" w:rsidRDefault="00D272D0" w:rsidP="00D272D0">
            <w:pPr>
              <w:jc w:val="center"/>
              <w:rPr>
                <w:rFonts w:ascii="Calibri" w:eastAsia="SimSun" w:hAnsi="Calibri" w:cs="Calibri"/>
                <w:b/>
                <w:bCs/>
                <w:sz w:val="20"/>
                <w:szCs w:val="20"/>
                <w:lang w:val="en-US" w:eastAsia="zh-CN"/>
              </w:rPr>
            </w:pPr>
            <w:r w:rsidRPr="00D272D0">
              <w:rPr>
                <w:rFonts w:ascii="Calibri" w:eastAsia="SimSun" w:hAnsi="Calibri" w:cs="Calibri"/>
                <w:b/>
                <w:bCs/>
                <w:sz w:val="20"/>
                <w:szCs w:val="20"/>
                <w:lang w:val="en-US" w:eastAsia="zh-CN"/>
              </w:rPr>
              <w:t>Who will be impacted</w:t>
            </w:r>
          </w:p>
        </w:tc>
        <w:tc>
          <w:tcPr>
            <w:tcW w:w="2614" w:type="dxa"/>
          </w:tcPr>
          <w:p w14:paraId="4246B59E" w14:textId="77777777" w:rsidR="00D272D0" w:rsidRPr="00D272D0" w:rsidRDefault="00D272D0" w:rsidP="00D272D0">
            <w:pPr>
              <w:jc w:val="center"/>
              <w:rPr>
                <w:rFonts w:ascii="Calibri" w:eastAsia="SimSun" w:hAnsi="Calibri" w:cs="Calibri"/>
                <w:b/>
                <w:bCs/>
                <w:sz w:val="20"/>
                <w:szCs w:val="20"/>
                <w:lang w:val="en-US" w:eastAsia="zh-CN"/>
              </w:rPr>
            </w:pPr>
            <w:r w:rsidRPr="00D272D0">
              <w:rPr>
                <w:rFonts w:ascii="Calibri" w:eastAsia="SimSun" w:hAnsi="Calibri" w:cs="Calibri"/>
                <w:b/>
                <w:bCs/>
                <w:sz w:val="20"/>
                <w:szCs w:val="20"/>
                <w:lang w:val="en-US" w:eastAsia="zh-CN"/>
              </w:rPr>
              <w:t>How will they be impacted</w:t>
            </w:r>
          </w:p>
        </w:tc>
      </w:tr>
      <w:tr w:rsidR="00D272D0" w:rsidRPr="00D272D0" w14:paraId="790D9F67" w14:textId="77777777" w:rsidTr="00F95CBA">
        <w:tc>
          <w:tcPr>
            <w:tcW w:w="2614" w:type="dxa"/>
          </w:tcPr>
          <w:p w14:paraId="2B0BA386" w14:textId="77777777" w:rsidR="00D272D0" w:rsidRPr="00D272D0" w:rsidRDefault="00D272D0" w:rsidP="00D272D0">
            <w:pPr>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Price ceilings* </w:t>
            </w:r>
          </w:p>
        </w:tc>
        <w:tc>
          <w:tcPr>
            <w:tcW w:w="2614" w:type="dxa"/>
          </w:tcPr>
          <w:p w14:paraId="788D1A93" w14:textId="77777777" w:rsidR="00D272D0" w:rsidRPr="00D272D0" w:rsidRDefault="00D272D0" w:rsidP="00D272D0">
            <w:pPr>
              <w:rPr>
                <w:rFonts w:ascii="Calibri" w:eastAsia="SimSun" w:hAnsi="Calibri" w:cs="Calibri"/>
                <w:sz w:val="20"/>
                <w:szCs w:val="20"/>
                <w:lang w:val="en-US" w:eastAsia="zh-CN"/>
              </w:rPr>
            </w:pPr>
          </w:p>
          <w:p w14:paraId="584183DE" w14:textId="77777777" w:rsidR="00D272D0" w:rsidRPr="00D272D0" w:rsidRDefault="00D272D0" w:rsidP="00D272D0">
            <w:pPr>
              <w:rPr>
                <w:rFonts w:ascii="Calibri" w:eastAsia="SimSun" w:hAnsi="Calibri" w:cs="Calibri"/>
                <w:sz w:val="20"/>
                <w:szCs w:val="20"/>
                <w:lang w:val="en-US" w:eastAsia="zh-CN"/>
              </w:rPr>
            </w:pPr>
          </w:p>
        </w:tc>
        <w:tc>
          <w:tcPr>
            <w:tcW w:w="2614" w:type="dxa"/>
          </w:tcPr>
          <w:p w14:paraId="646CCF43" w14:textId="77777777" w:rsidR="00D272D0" w:rsidRPr="00D272D0" w:rsidRDefault="00D272D0" w:rsidP="00D272D0">
            <w:pPr>
              <w:rPr>
                <w:rFonts w:ascii="Calibri" w:eastAsia="SimSun" w:hAnsi="Calibri" w:cs="Calibri"/>
                <w:sz w:val="20"/>
                <w:szCs w:val="20"/>
                <w:lang w:val="en-US" w:eastAsia="zh-CN"/>
              </w:rPr>
            </w:pPr>
          </w:p>
        </w:tc>
        <w:tc>
          <w:tcPr>
            <w:tcW w:w="2614" w:type="dxa"/>
          </w:tcPr>
          <w:p w14:paraId="3D582198" w14:textId="77777777" w:rsidR="00D272D0" w:rsidRPr="00D272D0" w:rsidRDefault="00D272D0" w:rsidP="00D272D0">
            <w:pPr>
              <w:rPr>
                <w:rFonts w:ascii="Calibri" w:eastAsia="SimSun" w:hAnsi="Calibri" w:cs="Calibri"/>
                <w:sz w:val="20"/>
                <w:szCs w:val="20"/>
                <w:lang w:val="en-US" w:eastAsia="zh-CN"/>
              </w:rPr>
            </w:pPr>
          </w:p>
        </w:tc>
      </w:tr>
      <w:tr w:rsidR="00D272D0" w:rsidRPr="00D272D0" w14:paraId="47D42A7E" w14:textId="77777777" w:rsidTr="00F95CBA">
        <w:tc>
          <w:tcPr>
            <w:tcW w:w="2614" w:type="dxa"/>
          </w:tcPr>
          <w:p w14:paraId="1AA934CC" w14:textId="77777777" w:rsidR="00D272D0" w:rsidRPr="00D272D0" w:rsidRDefault="00D272D0" w:rsidP="00D272D0">
            <w:pPr>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Trade Margin Rationalization</w:t>
            </w:r>
          </w:p>
        </w:tc>
        <w:tc>
          <w:tcPr>
            <w:tcW w:w="2614" w:type="dxa"/>
          </w:tcPr>
          <w:p w14:paraId="685B2BAE" w14:textId="77777777" w:rsidR="00D272D0" w:rsidRPr="00D272D0" w:rsidRDefault="00D272D0" w:rsidP="00D272D0">
            <w:pPr>
              <w:rPr>
                <w:rFonts w:ascii="Calibri" w:eastAsia="SimSun" w:hAnsi="Calibri" w:cs="Calibri"/>
                <w:sz w:val="20"/>
                <w:szCs w:val="20"/>
                <w:lang w:val="en-US" w:eastAsia="zh-CN"/>
              </w:rPr>
            </w:pPr>
          </w:p>
          <w:p w14:paraId="0CA7AD8C" w14:textId="77777777" w:rsidR="00D272D0" w:rsidRPr="00D272D0" w:rsidRDefault="00D272D0" w:rsidP="00D272D0">
            <w:pPr>
              <w:rPr>
                <w:rFonts w:ascii="Calibri" w:eastAsia="SimSun" w:hAnsi="Calibri" w:cs="Calibri"/>
                <w:sz w:val="20"/>
                <w:szCs w:val="20"/>
                <w:lang w:val="en-US" w:eastAsia="zh-CN"/>
              </w:rPr>
            </w:pPr>
          </w:p>
        </w:tc>
        <w:tc>
          <w:tcPr>
            <w:tcW w:w="2614" w:type="dxa"/>
          </w:tcPr>
          <w:p w14:paraId="17B98697" w14:textId="77777777" w:rsidR="00D272D0" w:rsidRPr="00D272D0" w:rsidRDefault="00D272D0" w:rsidP="00D272D0">
            <w:pPr>
              <w:rPr>
                <w:rFonts w:ascii="Calibri" w:eastAsia="SimSun" w:hAnsi="Calibri" w:cs="Calibri"/>
                <w:sz w:val="20"/>
                <w:szCs w:val="20"/>
                <w:lang w:val="en-US" w:eastAsia="zh-CN"/>
              </w:rPr>
            </w:pPr>
          </w:p>
        </w:tc>
        <w:tc>
          <w:tcPr>
            <w:tcW w:w="2614" w:type="dxa"/>
          </w:tcPr>
          <w:p w14:paraId="436D0135" w14:textId="77777777" w:rsidR="00D272D0" w:rsidRPr="00D272D0" w:rsidRDefault="00D272D0" w:rsidP="00D272D0">
            <w:pPr>
              <w:rPr>
                <w:rFonts w:ascii="Calibri" w:eastAsia="SimSun" w:hAnsi="Calibri" w:cs="Calibri"/>
                <w:sz w:val="20"/>
                <w:szCs w:val="20"/>
                <w:lang w:val="en-US" w:eastAsia="zh-CN"/>
              </w:rPr>
            </w:pPr>
          </w:p>
        </w:tc>
      </w:tr>
      <w:tr w:rsidR="00D272D0" w:rsidRPr="00D272D0" w14:paraId="672E7788" w14:textId="77777777" w:rsidTr="00F95CBA">
        <w:tc>
          <w:tcPr>
            <w:tcW w:w="2614" w:type="dxa"/>
          </w:tcPr>
          <w:p w14:paraId="316EEE41" w14:textId="77777777" w:rsidR="00D272D0" w:rsidRPr="00D272D0" w:rsidRDefault="00D272D0" w:rsidP="00D272D0">
            <w:pPr>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Others SPECIFY</w:t>
            </w:r>
          </w:p>
        </w:tc>
        <w:tc>
          <w:tcPr>
            <w:tcW w:w="2614" w:type="dxa"/>
          </w:tcPr>
          <w:p w14:paraId="07B6FC39" w14:textId="77777777" w:rsidR="00D272D0" w:rsidRPr="00D272D0" w:rsidRDefault="00D272D0" w:rsidP="00D272D0">
            <w:pPr>
              <w:rPr>
                <w:rFonts w:ascii="Calibri" w:eastAsia="SimSun" w:hAnsi="Calibri" w:cs="Calibri"/>
                <w:sz w:val="20"/>
                <w:szCs w:val="20"/>
                <w:lang w:val="en-US" w:eastAsia="zh-CN"/>
              </w:rPr>
            </w:pPr>
          </w:p>
          <w:p w14:paraId="11F6CA90" w14:textId="77777777" w:rsidR="00D272D0" w:rsidRPr="00D272D0" w:rsidRDefault="00D272D0" w:rsidP="00D272D0">
            <w:pPr>
              <w:rPr>
                <w:rFonts w:ascii="Calibri" w:eastAsia="SimSun" w:hAnsi="Calibri" w:cs="Calibri"/>
                <w:sz w:val="20"/>
                <w:szCs w:val="20"/>
                <w:lang w:val="en-US" w:eastAsia="zh-CN"/>
              </w:rPr>
            </w:pPr>
          </w:p>
        </w:tc>
        <w:tc>
          <w:tcPr>
            <w:tcW w:w="2614" w:type="dxa"/>
          </w:tcPr>
          <w:p w14:paraId="43C59E19" w14:textId="77777777" w:rsidR="00D272D0" w:rsidRPr="00D272D0" w:rsidRDefault="00D272D0" w:rsidP="00D272D0">
            <w:pPr>
              <w:rPr>
                <w:rFonts w:ascii="Calibri" w:eastAsia="SimSun" w:hAnsi="Calibri" w:cs="Calibri"/>
                <w:sz w:val="20"/>
                <w:szCs w:val="20"/>
                <w:lang w:val="en-US" w:eastAsia="zh-CN"/>
              </w:rPr>
            </w:pPr>
          </w:p>
        </w:tc>
        <w:tc>
          <w:tcPr>
            <w:tcW w:w="2614" w:type="dxa"/>
          </w:tcPr>
          <w:p w14:paraId="0F4F103C" w14:textId="77777777" w:rsidR="00D272D0" w:rsidRPr="00D272D0" w:rsidRDefault="00D272D0" w:rsidP="00D272D0">
            <w:pPr>
              <w:rPr>
                <w:rFonts w:ascii="Calibri" w:eastAsia="SimSun" w:hAnsi="Calibri" w:cs="Calibri"/>
                <w:sz w:val="20"/>
                <w:szCs w:val="20"/>
                <w:lang w:val="en-US" w:eastAsia="zh-CN"/>
              </w:rPr>
            </w:pPr>
          </w:p>
        </w:tc>
      </w:tr>
    </w:tbl>
    <w:p w14:paraId="7CAC7CE9" w14:textId="77777777" w:rsidR="00D272D0" w:rsidRPr="00D272D0" w:rsidRDefault="00D272D0" w:rsidP="00D272D0">
      <w:pPr>
        <w:rPr>
          <w:rFonts w:ascii="Calibri" w:eastAsia="SimSun" w:hAnsi="Calibri" w:cs="Calibri"/>
          <w:sz w:val="20"/>
          <w:szCs w:val="20"/>
          <w:lang w:val="en-US" w:eastAsia="zh-CN"/>
        </w:rPr>
      </w:pPr>
    </w:p>
    <w:p w14:paraId="0040F50E" w14:textId="77777777" w:rsidR="00D272D0" w:rsidRPr="00D272D0" w:rsidRDefault="00D272D0" w:rsidP="00D272D0">
      <w:pPr>
        <w:rPr>
          <w:rFonts w:ascii="Calibri" w:eastAsia="SimSun" w:hAnsi="Calibri" w:cs="Calibri"/>
          <w:color w:val="FF0000"/>
          <w:sz w:val="20"/>
          <w:szCs w:val="20"/>
          <w:lang w:val="en-US" w:eastAsia="zh-CN"/>
        </w:rPr>
      </w:pPr>
      <w:r w:rsidRPr="00D272D0">
        <w:rPr>
          <w:rFonts w:ascii="Calibri" w:eastAsia="SimSun" w:hAnsi="Calibri" w:cs="Calibri"/>
          <w:color w:val="FF0000"/>
          <w:sz w:val="20"/>
          <w:szCs w:val="20"/>
          <w:lang w:val="en-US" w:eastAsia="zh-CN"/>
        </w:rPr>
        <w:t>*NOTE FOR MODERATOR ONLY</w:t>
      </w:r>
    </w:p>
    <w:p w14:paraId="5705B7AE" w14:textId="77777777" w:rsidR="00D272D0" w:rsidRPr="00D272D0" w:rsidRDefault="00D272D0" w:rsidP="00D272D0">
      <w:pPr>
        <w:rPr>
          <w:rFonts w:ascii="Calibri" w:eastAsia="SimSun" w:hAnsi="Calibri" w:cs="Calibri"/>
          <w:i/>
          <w:iCs/>
          <w:color w:val="FF0000"/>
          <w:sz w:val="20"/>
          <w:szCs w:val="20"/>
          <w:lang w:val="en-US" w:eastAsia="zh-CN"/>
        </w:rPr>
      </w:pPr>
      <w:r w:rsidRPr="00D272D0">
        <w:rPr>
          <w:rFonts w:ascii="Calibri" w:eastAsia="SimSun" w:hAnsi="Calibri" w:cs="Calibri"/>
          <w:i/>
          <w:iCs/>
          <w:color w:val="FF0000"/>
          <w:sz w:val="20"/>
          <w:szCs w:val="20"/>
          <w:lang w:val="en-US" w:eastAsia="zh-CN"/>
        </w:rPr>
        <w:t>Enacted by DPCO, drugs listed on Schedule 1 are subjected to price ceilings and calculated using simple average of all drugs under the same category and with market share of &gt;1%. Exemptions to this include all patented new drugs which are exempted for 5 years from launch date and all orphan drugs determined by MOH.</w:t>
      </w:r>
    </w:p>
    <w:p w14:paraId="116484C1" w14:textId="77777777" w:rsidR="00D272D0" w:rsidRPr="00D272D0" w:rsidRDefault="00D272D0" w:rsidP="00D272D0">
      <w:pPr>
        <w:rPr>
          <w:rFonts w:ascii="Calibri" w:eastAsia="SimSun" w:hAnsi="Calibri" w:cs="Calibri"/>
          <w:i/>
          <w:iCs/>
          <w:color w:val="FF0000"/>
          <w:sz w:val="20"/>
          <w:szCs w:val="20"/>
          <w:lang w:val="en-US" w:eastAsia="zh-CN"/>
        </w:rPr>
      </w:pPr>
      <w:r w:rsidRPr="00D272D0">
        <w:rPr>
          <w:rFonts w:ascii="Calibri" w:eastAsia="SimSun" w:hAnsi="Calibri" w:cs="Calibri"/>
          <w:b/>
          <w:bCs/>
          <w:i/>
          <w:iCs/>
          <w:color w:val="FF0000"/>
          <w:sz w:val="20"/>
          <w:szCs w:val="20"/>
          <w:lang w:val="en-US" w:eastAsia="zh-CN"/>
        </w:rPr>
        <w:t xml:space="preserve">Schedule I drugs include NLEM drugs as well as other drugs that the government deems to </w:t>
      </w:r>
      <w:proofErr w:type="gramStart"/>
      <w:r w:rsidRPr="00D272D0">
        <w:rPr>
          <w:rFonts w:ascii="Calibri" w:eastAsia="SimSun" w:hAnsi="Calibri" w:cs="Calibri"/>
          <w:b/>
          <w:bCs/>
          <w:i/>
          <w:iCs/>
          <w:color w:val="FF0000"/>
          <w:sz w:val="20"/>
          <w:szCs w:val="20"/>
          <w:lang w:val="en-US" w:eastAsia="zh-CN"/>
        </w:rPr>
        <w:t>be in need of</w:t>
      </w:r>
      <w:proofErr w:type="gramEnd"/>
      <w:r w:rsidRPr="00D272D0">
        <w:rPr>
          <w:rFonts w:ascii="Calibri" w:eastAsia="SimSun" w:hAnsi="Calibri" w:cs="Calibri"/>
          <w:b/>
          <w:bCs/>
          <w:i/>
          <w:iCs/>
          <w:color w:val="FF0000"/>
          <w:sz w:val="20"/>
          <w:szCs w:val="20"/>
          <w:lang w:val="en-US" w:eastAsia="zh-CN"/>
        </w:rPr>
        <w:t xml:space="preserve"> price control</w:t>
      </w:r>
      <w:r w:rsidRPr="00D272D0">
        <w:rPr>
          <w:rFonts w:ascii="Calibri" w:eastAsia="SimSun" w:hAnsi="Calibri" w:cs="Calibri"/>
          <w:i/>
          <w:iCs/>
          <w:color w:val="FF0000"/>
          <w:sz w:val="20"/>
          <w:szCs w:val="20"/>
          <w:lang w:val="en-US" w:eastAsia="zh-CN"/>
        </w:rPr>
        <w:t xml:space="preserve">. In a bid to tighten loopholes used by manufacturers to sidestep DPCO price controls, the 2013 DPCO also extended price controls from NLEM drugs to new strengths, dosages, or fixed-dose combinations of products on Schedule I of the order, defining them as ‘new </w:t>
      </w:r>
      <w:proofErr w:type="gramStart"/>
      <w:r w:rsidRPr="00D272D0">
        <w:rPr>
          <w:rFonts w:ascii="Calibri" w:eastAsia="SimSun" w:hAnsi="Calibri" w:cs="Calibri"/>
          <w:i/>
          <w:iCs/>
          <w:color w:val="FF0000"/>
          <w:sz w:val="20"/>
          <w:szCs w:val="20"/>
          <w:lang w:val="en-US" w:eastAsia="zh-CN"/>
        </w:rPr>
        <w:t>drugs’</w:t>
      </w:r>
      <w:proofErr w:type="gramEnd"/>
      <w:r w:rsidRPr="00D272D0">
        <w:rPr>
          <w:rFonts w:ascii="Calibri" w:eastAsia="SimSun" w:hAnsi="Calibri" w:cs="Calibri"/>
          <w:i/>
          <w:iCs/>
          <w:color w:val="FF0000"/>
          <w:sz w:val="20"/>
          <w:szCs w:val="20"/>
          <w:lang w:val="en-US" w:eastAsia="zh-CN"/>
        </w:rPr>
        <w:t>. Recently in 2019, another 42 drugs and 390 brands of anti-cancer life-saving medicines were listed in the Schedule.</w:t>
      </w:r>
    </w:p>
    <w:p w14:paraId="5845893F" w14:textId="77777777" w:rsidR="00D272D0" w:rsidRPr="00D272D0" w:rsidRDefault="00D272D0" w:rsidP="00D272D0">
      <w:pPr>
        <w:rPr>
          <w:rFonts w:ascii="Calibri" w:eastAsia="SimSun" w:hAnsi="Calibri" w:cs="Calibri"/>
          <w:i/>
          <w:iCs/>
          <w:color w:val="FF0000"/>
          <w:sz w:val="16"/>
          <w:szCs w:val="16"/>
          <w:lang w:val="en-US" w:eastAsia="zh-CN"/>
        </w:rPr>
      </w:pPr>
    </w:p>
    <w:p w14:paraId="7EAF2B5F" w14:textId="77777777" w:rsidR="00D272D0" w:rsidRPr="00D272D0" w:rsidRDefault="00D272D0" w:rsidP="00D272D0">
      <w:pPr>
        <w:rPr>
          <w:rFonts w:ascii="Calibri" w:eastAsia="SimSun" w:hAnsi="Calibri" w:cs="Calibri"/>
          <w:i/>
          <w:iCs/>
          <w:color w:val="FF0000"/>
          <w:sz w:val="16"/>
          <w:szCs w:val="16"/>
          <w:lang w:val="en-US" w:eastAsia="zh-CN"/>
        </w:rPr>
      </w:pPr>
    </w:p>
    <w:p w14:paraId="211FD486" w14:textId="77777777" w:rsidR="00D272D0" w:rsidRPr="00D272D0" w:rsidRDefault="00D272D0" w:rsidP="008709B5">
      <w:pPr>
        <w:numPr>
          <w:ilvl w:val="1"/>
          <w:numId w:val="38"/>
        </w:numPr>
        <w:ind w:left="420"/>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What is the procedure for determining the price levels / ceilings?</w:t>
      </w:r>
    </w:p>
    <w:p w14:paraId="5D28D9A4" w14:textId="77777777" w:rsidR="00D272D0" w:rsidRPr="00D272D0" w:rsidRDefault="00D272D0" w:rsidP="008709B5">
      <w:pPr>
        <w:numPr>
          <w:ilvl w:val="0"/>
          <w:numId w:val="32"/>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INN or brand </w:t>
      </w:r>
      <w:proofErr w:type="gramStart"/>
      <w:r w:rsidRPr="00D272D0">
        <w:rPr>
          <w:rFonts w:ascii="Calibri" w:eastAsia="SimSun" w:hAnsi="Calibri" w:cs="Calibri"/>
          <w:sz w:val="20"/>
          <w:szCs w:val="20"/>
          <w:lang w:val="en-US" w:eastAsia="zh-CN"/>
        </w:rPr>
        <w:t>based?</w:t>
      </w:r>
      <w:proofErr w:type="gramEnd"/>
    </w:p>
    <w:p w14:paraId="033254EE" w14:textId="77777777" w:rsidR="00D272D0" w:rsidRPr="00D272D0" w:rsidRDefault="00D272D0" w:rsidP="008709B5">
      <w:pPr>
        <w:numPr>
          <w:ilvl w:val="0"/>
          <w:numId w:val="32"/>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Criteria considered</w:t>
      </w:r>
    </w:p>
    <w:p w14:paraId="3CF0D49A" w14:textId="77777777" w:rsidR="00D272D0" w:rsidRPr="00D272D0" w:rsidRDefault="00D272D0" w:rsidP="008709B5">
      <w:pPr>
        <w:numPr>
          <w:ilvl w:val="1"/>
          <w:numId w:val="32"/>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Product attributes – efficacy, safety, etc. – which ones and type of evidence needed (PROBE FOR DETAILS, i.e., whether data should be based on China, on another </w:t>
      </w:r>
      <w:proofErr w:type="spellStart"/>
      <w:r w:rsidRPr="00D272D0">
        <w:rPr>
          <w:rFonts w:ascii="Calibri" w:eastAsia="SimSun" w:hAnsi="Calibri" w:cs="Calibri"/>
          <w:sz w:val="20"/>
          <w:szCs w:val="20"/>
          <w:lang w:val="en-US" w:eastAsia="zh-CN"/>
        </w:rPr>
        <w:t>AsiaPac</w:t>
      </w:r>
      <w:proofErr w:type="spellEnd"/>
      <w:r w:rsidRPr="00D272D0">
        <w:rPr>
          <w:rFonts w:ascii="Calibri" w:eastAsia="SimSun" w:hAnsi="Calibri" w:cs="Calibri"/>
          <w:sz w:val="20"/>
          <w:szCs w:val="20"/>
          <w:lang w:val="en-US" w:eastAsia="zh-CN"/>
        </w:rPr>
        <w:t xml:space="preserve"> country, </w:t>
      </w:r>
      <w:proofErr w:type="gramStart"/>
      <w:r w:rsidRPr="00D272D0">
        <w:rPr>
          <w:rFonts w:ascii="Calibri" w:eastAsia="SimSun" w:hAnsi="Calibri" w:cs="Calibri"/>
          <w:sz w:val="20"/>
          <w:szCs w:val="20"/>
          <w:lang w:val="en-US" w:eastAsia="zh-CN"/>
        </w:rPr>
        <w:t>US</w:t>
      </w:r>
      <w:proofErr w:type="gramEnd"/>
      <w:r w:rsidRPr="00D272D0">
        <w:rPr>
          <w:rFonts w:ascii="Calibri" w:eastAsia="SimSun" w:hAnsi="Calibri" w:cs="Calibri"/>
          <w:sz w:val="20"/>
          <w:szCs w:val="20"/>
          <w:lang w:val="en-US" w:eastAsia="zh-CN"/>
        </w:rPr>
        <w:t xml:space="preserve"> or EU)</w:t>
      </w:r>
    </w:p>
    <w:p w14:paraId="7E18DCE1" w14:textId="77777777" w:rsidR="00D272D0" w:rsidRPr="00D272D0" w:rsidRDefault="00D272D0" w:rsidP="008709B5">
      <w:pPr>
        <w:numPr>
          <w:ilvl w:val="0"/>
          <w:numId w:val="32"/>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Comparator drug – how are comparators defined? </w:t>
      </w:r>
    </w:p>
    <w:p w14:paraId="1ADE98C7" w14:textId="77777777" w:rsidR="00D272D0" w:rsidRPr="00D272D0" w:rsidRDefault="00D272D0" w:rsidP="008709B5">
      <w:pPr>
        <w:numPr>
          <w:ilvl w:val="1"/>
          <w:numId w:val="32"/>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Is IRP conducted? </w:t>
      </w:r>
    </w:p>
    <w:p w14:paraId="6897D9A4" w14:textId="77777777" w:rsidR="00D272D0" w:rsidRPr="00D272D0" w:rsidRDefault="00D272D0" w:rsidP="008709B5">
      <w:pPr>
        <w:numPr>
          <w:ilvl w:val="1"/>
          <w:numId w:val="32"/>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Which countries are referenced? </w:t>
      </w:r>
    </w:p>
    <w:p w14:paraId="24855022" w14:textId="77777777" w:rsidR="00D272D0" w:rsidRPr="00D272D0" w:rsidRDefault="00D272D0" w:rsidP="008709B5">
      <w:pPr>
        <w:numPr>
          <w:ilvl w:val="0"/>
          <w:numId w:val="32"/>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Are there any additional data/ studies a manufacturer can provide to support pricing?  </w:t>
      </w:r>
    </w:p>
    <w:p w14:paraId="295FDCE1" w14:textId="77777777" w:rsidR="00D272D0" w:rsidRPr="00D272D0" w:rsidRDefault="00D272D0" w:rsidP="008709B5">
      <w:pPr>
        <w:numPr>
          <w:ilvl w:val="1"/>
          <w:numId w:val="32"/>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Please provide examples</w:t>
      </w:r>
    </w:p>
    <w:p w14:paraId="5DA963E0" w14:textId="77777777" w:rsidR="00D272D0" w:rsidRPr="00D272D0" w:rsidRDefault="00D272D0" w:rsidP="008709B5">
      <w:pPr>
        <w:numPr>
          <w:ilvl w:val="1"/>
          <w:numId w:val="32"/>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Probe for cost effectiveness, budget impact, cost offsets, head-to-head clinical trial data on safety/efficacy</w:t>
      </w:r>
    </w:p>
    <w:p w14:paraId="466974CC" w14:textId="77777777" w:rsidR="00D272D0" w:rsidRPr="00D272D0" w:rsidRDefault="00D272D0" w:rsidP="00D272D0">
      <w:pPr>
        <w:rPr>
          <w:rFonts w:eastAsia="SimSun"/>
          <w:sz w:val="20"/>
          <w:szCs w:val="20"/>
          <w:lang w:val="en-US" w:eastAsia="zh-CN"/>
        </w:rPr>
      </w:pPr>
    </w:p>
    <w:p w14:paraId="56B28994" w14:textId="77777777" w:rsidR="00D272D0" w:rsidRPr="00D272D0" w:rsidRDefault="00D272D0" w:rsidP="00D272D0">
      <w:pPr>
        <w:spacing w:after="200" w:line="276" w:lineRule="auto"/>
        <w:rPr>
          <w:rFonts w:ascii="Calibri" w:eastAsia="MS Gothic" w:hAnsi="Calibri" w:cs="Calibri"/>
          <w:b/>
          <w:caps/>
          <w:sz w:val="32"/>
          <w:szCs w:val="32"/>
          <w:lang w:val="en-US" w:eastAsia="zh-CN"/>
        </w:rPr>
      </w:pPr>
      <w:r w:rsidRPr="00D272D0">
        <w:rPr>
          <w:rFonts w:ascii="Calibri" w:eastAsia="SimSun" w:hAnsi="Calibri" w:cs="Calibri"/>
          <w:b/>
          <w:caps/>
          <w:sz w:val="20"/>
          <w:szCs w:val="20"/>
          <w:lang w:val="en-US" w:eastAsia="zh-CN"/>
        </w:rPr>
        <w:br w:type="page"/>
      </w:r>
    </w:p>
    <w:p w14:paraId="1A54D9F2" w14:textId="77777777" w:rsidR="00D272D0" w:rsidRPr="00D272D0" w:rsidRDefault="00D272D0" w:rsidP="008709B5">
      <w:pPr>
        <w:keepNext/>
        <w:keepLines/>
        <w:numPr>
          <w:ilvl w:val="0"/>
          <w:numId w:val="38"/>
        </w:numPr>
        <w:outlineLvl w:val="0"/>
        <w:rPr>
          <w:rFonts w:ascii="Calibri" w:eastAsia="SimSun" w:hAnsi="Calibri" w:cs="Calibri"/>
          <w:b/>
          <w:caps/>
          <w:sz w:val="32"/>
          <w:szCs w:val="32"/>
          <w:lang w:val="en-US" w:eastAsia="zh-CN"/>
        </w:rPr>
      </w:pPr>
      <w:bookmarkStart w:id="4" w:name="_Toc121128528"/>
      <w:r w:rsidRPr="00D272D0">
        <w:rPr>
          <w:rFonts w:ascii="Calibri" w:eastAsia="MS Gothic" w:hAnsi="Calibri" w:cs="Calibri"/>
          <w:b/>
          <w:caps/>
          <w:sz w:val="32"/>
          <w:szCs w:val="32"/>
          <w:lang w:val="en-US" w:eastAsia="zh-CN"/>
        </w:rPr>
        <w:lastRenderedPageBreak/>
        <w:t>DECISION CRITERIA AND LEVERS</w:t>
      </w:r>
      <w:bookmarkEnd w:id="4"/>
    </w:p>
    <w:p w14:paraId="4439D0F6" w14:textId="77777777" w:rsidR="00D272D0" w:rsidRPr="00D272D0" w:rsidRDefault="00D272D0" w:rsidP="00D272D0">
      <w:pPr>
        <w:rPr>
          <w:rFonts w:eastAsia="SimSun"/>
          <w:sz w:val="20"/>
          <w:szCs w:val="20"/>
          <w:lang w:val="en-US" w:eastAsia="zh-CN"/>
        </w:rPr>
      </w:pPr>
    </w:p>
    <w:p w14:paraId="7912421C" w14:textId="77777777" w:rsidR="00D272D0" w:rsidRPr="00D272D0" w:rsidRDefault="00D272D0" w:rsidP="008709B5">
      <w:pPr>
        <w:numPr>
          <w:ilvl w:val="0"/>
          <w:numId w:val="2"/>
        </w:numPr>
        <w:contextualSpacing/>
        <w:rPr>
          <w:rFonts w:ascii="Calibri" w:eastAsia="SimSun" w:hAnsi="Calibri" w:cs="Calibri"/>
          <w:vanish/>
          <w:sz w:val="20"/>
          <w:szCs w:val="20"/>
          <w:lang w:val="en-US" w:eastAsia="zh-CN"/>
        </w:rPr>
      </w:pPr>
    </w:p>
    <w:p w14:paraId="4C7F16B8" w14:textId="77777777" w:rsidR="00D272D0" w:rsidRPr="00D272D0" w:rsidRDefault="00D272D0" w:rsidP="008709B5">
      <w:pPr>
        <w:numPr>
          <w:ilvl w:val="1"/>
          <w:numId w:val="2"/>
        </w:numPr>
        <w:contextualSpacing/>
        <w:rPr>
          <w:rFonts w:ascii="Calibri" w:eastAsia="SimSun" w:hAnsi="Calibri" w:cs="Calibri"/>
          <w:vanish/>
          <w:sz w:val="20"/>
          <w:szCs w:val="20"/>
          <w:lang w:val="en-US" w:eastAsia="zh-CN"/>
        </w:rPr>
      </w:pPr>
    </w:p>
    <w:p w14:paraId="42977612" w14:textId="77777777" w:rsidR="00D272D0" w:rsidRPr="00D272D0" w:rsidRDefault="00D272D0" w:rsidP="008709B5">
      <w:pPr>
        <w:numPr>
          <w:ilvl w:val="1"/>
          <w:numId w:val="2"/>
        </w:numPr>
        <w:contextualSpacing/>
        <w:rPr>
          <w:rFonts w:ascii="Calibri" w:eastAsia="SimSun" w:hAnsi="Calibri" w:cs="Calibri"/>
          <w:vanish/>
          <w:sz w:val="20"/>
          <w:szCs w:val="20"/>
          <w:lang w:val="en-US" w:eastAsia="zh-CN"/>
        </w:rPr>
      </w:pPr>
    </w:p>
    <w:p w14:paraId="47997997" w14:textId="77777777" w:rsidR="00D272D0" w:rsidRPr="00D272D0" w:rsidRDefault="00D272D0" w:rsidP="008709B5">
      <w:pPr>
        <w:numPr>
          <w:ilvl w:val="1"/>
          <w:numId w:val="2"/>
        </w:numPr>
        <w:contextualSpacing/>
        <w:rPr>
          <w:rFonts w:ascii="Calibri" w:eastAsia="SimSun" w:hAnsi="Calibri" w:cs="Calibri"/>
          <w:vanish/>
          <w:sz w:val="20"/>
          <w:szCs w:val="20"/>
          <w:lang w:val="en-US" w:eastAsia="zh-CN"/>
        </w:rPr>
      </w:pPr>
    </w:p>
    <w:p w14:paraId="65DA62A8" w14:textId="77777777" w:rsidR="00D272D0" w:rsidRPr="00D272D0" w:rsidRDefault="00D272D0" w:rsidP="008709B5">
      <w:pPr>
        <w:numPr>
          <w:ilvl w:val="1"/>
          <w:numId w:val="2"/>
        </w:numPr>
        <w:contextualSpacing/>
        <w:rPr>
          <w:rFonts w:ascii="Calibri" w:eastAsia="SimSun" w:hAnsi="Calibri" w:cs="Calibri"/>
          <w:vanish/>
          <w:sz w:val="20"/>
          <w:szCs w:val="20"/>
          <w:lang w:val="en-US" w:eastAsia="zh-CN"/>
        </w:rPr>
      </w:pPr>
    </w:p>
    <w:p w14:paraId="0607A7D8" w14:textId="77777777" w:rsidR="00D272D0" w:rsidRPr="00D272D0" w:rsidRDefault="00D272D0" w:rsidP="008709B5">
      <w:pPr>
        <w:numPr>
          <w:ilvl w:val="1"/>
          <w:numId w:val="38"/>
        </w:numPr>
        <w:ind w:left="420"/>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PROJECTIVE TECHNIQUE – SENTENCE COMPLETION</w:t>
      </w:r>
    </w:p>
    <w:p w14:paraId="6EBEB0A7" w14:textId="77777777" w:rsidR="00D272D0" w:rsidRPr="00D272D0" w:rsidRDefault="00D272D0" w:rsidP="008709B5">
      <w:pPr>
        <w:numPr>
          <w:ilvl w:val="0"/>
          <w:numId w:val="16"/>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A new product is MOST likely to be included in NLEM when…</w:t>
      </w:r>
    </w:p>
    <w:p w14:paraId="248BF6CC" w14:textId="77777777" w:rsidR="00D272D0" w:rsidRPr="00D272D0" w:rsidRDefault="00D272D0" w:rsidP="008709B5">
      <w:pPr>
        <w:numPr>
          <w:ilvl w:val="0"/>
          <w:numId w:val="16"/>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A new product is LEAST likely to be placed when…</w:t>
      </w:r>
    </w:p>
    <w:p w14:paraId="2887BAF7" w14:textId="77777777" w:rsidR="00D272D0" w:rsidRPr="00D272D0" w:rsidRDefault="00D272D0" w:rsidP="00D272D0">
      <w:pPr>
        <w:ind w:left="1287"/>
        <w:contextualSpacing/>
        <w:rPr>
          <w:rFonts w:ascii="Calibri" w:eastAsia="SimSun" w:hAnsi="Calibri" w:cs="Calibri"/>
          <w:sz w:val="20"/>
          <w:szCs w:val="20"/>
          <w:lang w:val="en-US" w:eastAsia="zh-CN"/>
        </w:rPr>
      </w:pPr>
    </w:p>
    <w:p w14:paraId="7A1C5AD0" w14:textId="77777777" w:rsidR="00D272D0" w:rsidRPr="00D272D0" w:rsidRDefault="00D272D0" w:rsidP="00D272D0">
      <w:pPr>
        <w:rPr>
          <w:rFonts w:ascii="Calibri" w:eastAsia="SimSun" w:hAnsi="Calibri" w:cs="Calibri"/>
          <w:b/>
          <w:color w:val="FF0000"/>
          <w:sz w:val="20"/>
          <w:szCs w:val="20"/>
          <w:lang w:val="en-US" w:eastAsia="zh-CN"/>
        </w:rPr>
      </w:pPr>
      <w:r w:rsidRPr="00D272D0">
        <w:rPr>
          <w:rFonts w:ascii="Calibri" w:eastAsia="SimSun" w:hAnsi="Calibri" w:cs="Calibri"/>
          <w:b/>
          <w:color w:val="FF0000"/>
          <w:sz w:val="20"/>
          <w:szCs w:val="20"/>
          <w:lang w:val="en-US" w:eastAsia="zh-CN"/>
        </w:rPr>
        <w:t>SHOWCARD NLEM PROCESS</w:t>
      </w:r>
    </w:p>
    <w:p w14:paraId="2CD4C989" w14:textId="77777777" w:rsidR="00D272D0" w:rsidRPr="00D272D0" w:rsidRDefault="00D272D0" w:rsidP="00D272D0">
      <w:pPr>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Thinking about the NLEM PROCESS. </w:t>
      </w:r>
    </w:p>
    <w:p w14:paraId="7A445CDD" w14:textId="77777777" w:rsidR="00D272D0" w:rsidRPr="00D272D0" w:rsidRDefault="00D272D0" w:rsidP="00D272D0">
      <w:pPr>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We have identified the following stakeholders and pathway for the NLEM process. </w:t>
      </w:r>
    </w:p>
    <w:p w14:paraId="2BAB9128" w14:textId="77777777" w:rsidR="00D272D0" w:rsidRPr="00D272D0" w:rsidRDefault="00D272D0" w:rsidP="00D272D0">
      <w:pPr>
        <w:ind w:left="567"/>
        <w:contextualSpacing/>
        <w:rPr>
          <w:rFonts w:ascii="Calibri" w:eastAsia="SimSun" w:hAnsi="Calibri" w:cs="Calibri"/>
          <w:sz w:val="20"/>
          <w:szCs w:val="20"/>
          <w:lang w:val="en-US" w:eastAsia="zh-CN"/>
        </w:rPr>
      </w:pPr>
    </w:p>
    <w:p w14:paraId="6FEC8392" w14:textId="77777777" w:rsidR="00D272D0" w:rsidRPr="00D272D0" w:rsidRDefault="00D272D0" w:rsidP="00D272D0">
      <w:pPr>
        <w:ind w:left="567"/>
        <w:contextualSpacing/>
        <w:rPr>
          <w:rFonts w:ascii="Calibri" w:eastAsia="SimSun" w:hAnsi="Calibri" w:cs="Calibri"/>
          <w:sz w:val="20"/>
          <w:szCs w:val="20"/>
          <w:lang w:val="en-US" w:eastAsia="zh-CN"/>
        </w:rPr>
      </w:pPr>
    </w:p>
    <w:p w14:paraId="5F806249" w14:textId="77777777" w:rsidR="00D272D0" w:rsidRPr="00D272D0" w:rsidRDefault="00D272D0" w:rsidP="008709B5">
      <w:pPr>
        <w:numPr>
          <w:ilvl w:val="1"/>
          <w:numId w:val="38"/>
        </w:numPr>
        <w:ind w:left="420"/>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PROCESS</w:t>
      </w:r>
    </w:p>
    <w:p w14:paraId="5B477A3C" w14:textId="77777777" w:rsidR="00D272D0" w:rsidRPr="00D272D0" w:rsidRDefault="00D272D0" w:rsidP="008709B5">
      <w:pPr>
        <w:numPr>
          <w:ilvl w:val="0"/>
          <w:numId w:val="17"/>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Are these steps correct? Any steps missing? </w:t>
      </w:r>
    </w:p>
    <w:p w14:paraId="60294954" w14:textId="77777777" w:rsidR="00D272D0" w:rsidRPr="00D272D0" w:rsidRDefault="00D272D0" w:rsidP="008709B5">
      <w:pPr>
        <w:numPr>
          <w:ilvl w:val="0"/>
          <w:numId w:val="17"/>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Who are the stakeholders involved and their roles at each stage?</w:t>
      </w:r>
    </w:p>
    <w:p w14:paraId="2AEF0D2F" w14:textId="77777777" w:rsidR="00D272D0" w:rsidRPr="00D272D0" w:rsidRDefault="00D272D0" w:rsidP="008709B5">
      <w:pPr>
        <w:numPr>
          <w:ilvl w:val="0"/>
          <w:numId w:val="17"/>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For each step</w:t>
      </w:r>
    </w:p>
    <w:p w14:paraId="2FD98C9B" w14:textId="77777777" w:rsidR="00D272D0" w:rsidRPr="00D272D0" w:rsidRDefault="00D272D0" w:rsidP="00D272D0">
      <w:pPr>
        <w:rPr>
          <w:rFonts w:ascii="Calibri" w:eastAsia="SimSun" w:hAnsi="Calibri" w:cs="Calibri"/>
          <w:sz w:val="20"/>
          <w:szCs w:val="20"/>
          <w:lang w:val="en-US" w:eastAsia="zh-CN"/>
        </w:rPr>
      </w:pPr>
    </w:p>
    <w:p w14:paraId="47F3E98E" w14:textId="77777777" w:rsidR="00D272D0" w:rsidRPr="00D272D0" w:rsidRDefault="00D272D0" w:rsidP="00D272D0">
      <w:pPr>
        <w:rPr>
          <w:rFonts w:ascii="Calibri" w:eastAsia="SimSun" w:hAnsi="Calibri" w:cs="Calibri"/>
          <w:b/>
          <w:bCs/>
          <w:color w:val="FF0000"/>
          <w:sz w:val="20"/>
          <w:szCs w:val="20"/>
          <w:lang w:val="en-US" w:eastAsia="zh-CN"/>
        </w:rPr>
      </w:pPr>
      <w:r w:rsidRPr="00D272D0">
        <w:rPr>
          <w:rFonts w:ascii="Calibri" w:eastAsia="SimSun" w:hAnsi="Calibri" w:cs="Calibri"/>
          <w:b/>
          <w:bCs/>
          <w:color w:val="FF0000"/>
          <w:sz w:val="20"/>
          <w:szCs w:val="20"/>
          <w:lang w:val="en-US" w:eastAsia="zh-CN"/>
        </w:rPr>
        <w:t>SHOWCARD NLEM PROCESS</w:t>
      </w:r>
    </w:p>
    <w:tbl>
      <w:tblPr>
        <w:tblStyle w:val="TableGrid1"/>
        <w:tblW w:w="0" w:type="auto"/>
        <w:tblInd w:w="-5" w:type="dxa"/>
        <w:tblLook w:val="04A0" w:firstRow="1" w:lastRow="0" w:firstColumn="1" w:lastColumn="0" w:noHBand="0" w:noVBand="1"/>
      </w:tblPr>
      <w:tblGrid>
        <w:gridCol w:w="1998"/>
        <w:gridCol w:w="1553"/>
        <w:gridCol w:w="5470"/>
      </w:tblGrid>
      <w:tr w:rsidR="00D272D0" w:rsidRPr="00D272D0" w14:paraId="64937F31" w14:textId="77777777" w:rsidTr="00F95CBA">
        <w:trPr>
          <w:trHeight w:val="226"/>
        </w:trPr>
        <w:tc>
          <w:tcPr>
            <w:tcW w:w="2127" w:type="dxa"/>
          </w:tcPr>
          <w:p w14:paraId="7353BEDB" w14:textId="77777777" w:rsidR="00D272D0" w:rsidRPr="00D272D0" w:rsidRDefault="00D272D0" w:rsidP="00D272D0">
            <w:pPr>
              <w:contextualSpacing/>
              <w:rPr>
                <w:rFonts w:ascii="Calibri" w:eastAsia="SimSun" w:hAnsi="Calibri" w:cs="Calibri"/>
                <w:b/>
                <w:sz w:val="20"/>
                <w:szCs w:val="20"/>
                <w:lang w:val="en-US" w:eastAsia="zh-CN"/>
              </w:rPr>
            </w:pPr>
            <w:r w:rsidRPr="00D272D0">
              <w:rPr>
                <w:rFonts w:ascii="Calibri" w:eastAsia="SimSun" w:hAnsi="Calibri" w:cs="Calibri"/>
                <w:b/>
                <w:sz w:val="20"/>
                <w:szCs w:val="20"/>
                <w:lang w:val="en-US" w:eastAsia="zh-CN"/>
              </w:rPr>
              <w:t>STEP</w:t>
            </w:r>
          </w:p>
        </w:tc>
        <w:tc>
          <w:tcPr>
            <w:tcW w:w="1559" w:type="dxa"/>
          </w:tcPr>
          <w:p w14:paraId="6ECDC254" w14:textId="77777777" w:rsidR="00D272D0" w:rsidRPr="00D272D0" w:rsidRDefault="00D272D0" w:rsidP="00D272D0">
            <w:pPr>
              <w:contextualSpacing/>
              <w:rPr>
                <w:rFonts w:ascii="Calibri" w:eastAsia="SimSun" w:hAnsi="Calibri" w:cs="Calibri"/>
                <w:b/>
                <w:sz w:val="20"/>
                <w:szCs w:val="20"/>
                <w:lang w:val="en-US" w:eastAsia="zh-CN"/>
              </w:rPr>
            </w:pPr>
            <w:r w:rsidRPr="00D272D0">
              <w:rPr>
                <w:rFonts w:ascii="Calibri" w:eastAsia="SimSun" w:hAnsi="Calibri" w:cs="Calibri"/>
                <w:b/>
                <w:sz w:val="20"/>
                <w:szCs w:val="20"/>
                <w:lang w:val="en-US" w:eastAsia="zh-CN"/>
              </w:rPr>
              <w:t>STAKEHOLDERS</w:t>
            </w:r>
          </w:p>
        </w:tc>
        <w:tc>
          <w:tcPr>
            <w:tcW w:w="6100" w:type="dxa"/>
          </w:tcPr>
          <w:p w14:paraId="66A50A92" w14:textId="77777777" w:rsidR="00D272D0" w:rsidRPr="00D272D0" w:rsidRDefault="00D272D0" w:rsidP="00D272D0">
            <w:pPr>
              <w:contextualSpacing/>
              <w:rPr>
                <w:rFonts w:ascii="Calibri" w:eastAsia="SimSun" w:hAnsi="Calibri" w:cs="Calibri"/>
                <w:b/>
                <w:sz w:val="20"/>
                <w:szCs w:val="20"/>
                <w:lang w:val="en-US" w:eastAsia="zh-CN"/>
              </w:rPr>
            </w:pPr>
            <w:r w:rsidRPr="00D272D0">
              <w:rPr>
                <w:rFonts w:ascii="Calibri" w:eastAsia="SimSun" w:hAnsi="Calibri" w:cs="Calibri"/>
                <w:b/>
                <w:sz w:val="20"/>
                <w:szCs w:val="20"/>
                <w:lang w:val="en-US" w:eastAsia="zh-CN"/>
              </w:rPr>
              <w:t>DECISION PARAMETERS</w:t>
            </w:r>
          </w:p>
        </w:tc>
      </w:tr>
      <w:tr w:rsidR="00D272D0" w:rsidRPr="00D272D0" w14:paraId="27CE759D" w14:textId="77777777" w:rsidTr="00F95CBA">
        <w:trPr>
          <w:trHeight w:val="236"/>
        </w:trPr>
        <w:tc>
          <w:tcPr>
            <w:tcW w:w="2127" w:type="dxa"/>
          </w:tcPr>
          <w:p w14:paraId="09837A2F" w14:textId="77777777" w:rsidR="00D272D0" w:rsidRPr="00D272D0" w:rsidRDefault="00D272D0" w:rsidP="00D272D0">
            <w:p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List generation stage</w:t>
            </w:r>
          </w:p>
        </w:tc>
        <w:tc>
          <w:tcPr>
            <w:tcW w:w="1559" w:type="dxa"/>
          </w:tcPr>
          <w:p w14:paraId="13F30876" w14:textId="77777777" w:rsidR="00D272D0" w:rsidRPr="00D272D0" w:rsidRDefault="00D272D0" w:rsidP="00D272D0">
            <w:p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Who?</w:t>
            </w:r>
          </w:p>
          <w:p w14:paraId="6D9850DC" w14:textId="77777777" w:rsidR="00D272D0" w:rsidRPr="00D272D0" w:rsidRDefault="00D272D0" w:rsidP="00D272D0">
            <w:pPr>
              <w:contextualSpacing/>
              <w:rPr>
                <w:rFonts w:ascii="Calibri" w:eastAsia="SimSun" w:hAnsi="Calibri" w:cs="Calibri"/>
                <w:sz w:val="20"/>
                <w:szCs w:val="20"/>
                <w:lang w:val="en-US" w:eastAsia="zh-CN"/>
              </w:rPr>
            </w:pPr>
          </w:p>
        </w:tc>
        <w:tc>
          <w:tcPr>
            <w:tcW w:w="6100" w:type="dxa"/>
          </w:tcPr>
          <w:p w14:paraId="0762F865" w14:textId="77777777" w:rsidR="00D272D0" w:rsidRPr="00D272D0" w:rsidRDefault="00D272D0" w:rsidP="008709B5">
            <w:pPr>
              <w:numPr>
                <w:ilvl w:val="0"/>
                <w:numId w:val="15"/>
              </w:numPr>
              <w:contextualSpacing/>
              <w:rPr>
                <w:rFonts w:ascii="Calibri" w:eastAsia="SimSun" w:hAnsi="Calibri" w:cs="Calibri"/>
                <w:b/>
                <w:bCs/>
                <w:color w:val="FF0000"/>
                <w:sz w:val="20"/>
                <w:szCs w:val="20"/>
                <w:lang w:val="en-US" w:eastAsia="zh-CN"/>
              </w:rPr>
            </w:pPr>
            <w:r w:rsidRPr="00D272D0">
              <w:rPr>
                <w:rFonts w:ascii="Calibri" w:eastAsia="SimSun" w:hAnsi="Calibri" w:cs="Calibri"/>
                <w:b/>
                <w:bCs/>
                <w:color w:val="FF0000"/>
                <w:sz w:val="20"/>
                <w:szCs w:val="20"/>
                <w:lang w:val="en-US" w:eastAsia="zh-CN"/>
              </w:rPr>
              <w:t xml:space="preserve">Criteria for drug to be selected </w:t>
            </w:r>
          </w:p>
          <w:p w14:paraId="7ADFE087" w14:textId="77777777" w:rsidR="00D272D0" w:rsidRPr="00D272D0" w:rsidRDefault="00D272D0" w:rsidP="008709B5">
            <w:pPr>
              <w:numPr>
                <w:ilvl w:val="0"/>
                <w:numId w:val="15"/>
              </w:numPr>
              <w:contextualSpacing/>
              <w:rPr>
                <w:rFonts w:ascii="Calibri" w:eastAsia="SimSun" w:hAnsi="Calibri" w:cs="Calibri"/>
                <w:b/>
                <w:bCs/>
                <w:color w:val="FF0000"/>
                <w:sz w:val="20"/>
                <w:szCs w:val="20"/>
                <w:lang w:val="en-US" w:eastAsia="zh-CN"/>
              </w:rPr>
            </w:pPr>
            <w:r w:rsidRPr="00D272D0">
              <w:rPr>
                <w:rFonts w:ascii="Calibri" w:eastAsia="SimSun" w:hAnsi="Calibri" w:cs="Calibri"/>
                <w:b/>
                <w:bCs/>
                <w:color w:val="FF0000"/>
                <w:sz w:val="20"/>
                <w:szCs w:val="20"/>
                <w:lang w:val="en-US" w:eastAsia="zh-CN"/>
              </w:rPr>
              <w:t>Impact of WHO list</w:t>
            </w:r>
          </w:p>
          <w:p w14:paraId="79B590D4" w14:textId="77777777" w:rsidR="00D272D0" w:rsidRPr="00D272D0" w:rsidRDefault="00D272D0" w:rsidP="008709B5">
            <w:pPr>
              <w:numPr>
                <w:ilvl w:val="0"/>
                <w:numId w:val="15"/>
              </w:numPr>
              <w:contextualSpacing/>
              <w:rPr>
                <w:rFonts w:ascii="Calibri" w:eastAsia="SimSun" w:hAnsi="Calibri" w:cs="Calibri"/>
                <w:b/>
                <w:bCs/>
                <w:color w:val="FF0000"/>
                <w:sz w:val="20"/>
                <w:szCs w:val="20"/>
                <w:lang w:val="en-US" w:eastAsia="zh-CN"/>
              </w:rPr>
            </w:pPr>
            <w:r w:rsidRPr="00D272D0">
              <w:rPr>
                <w:rFonts w:ascii="Calibri" w:eastAsia="SimSun" w:hAnsi="Calibri" w:cs="Calibri"/>
                <w:b/>
                <w:bCs/>
                <w:color w:val="FF0000"/>
                <w:sz w:val="20"/>
                <w:szCs w:val="20"/>
                <w:lang w:val="en-US" w:eastAsia="zh-CN"/>
              </w:rPr>
              <w:t>Can a pharma company voluntarily submit its drug to be included in the NLEM?</w:t>
            </w:r>
          </w:p>
          <w:p w14:paraId="45820389" w14:textId="77777777" w:rsidR="00D272D0" w:rsidRPr="00D272D0" w:rsidRDefault="00D272D0" w:rsidP="00D272D0">
            <w:pPr>
              <w:ind w:left="360"/>
              <w:contextualSpacing/>
              <w:rPr>
                <w:rFonts w:ascii="Calibri" w:eastAsia="SimSun" w:hAnsi="Calibri" w:cs="Calibri"/>
                <w:sz w:val="20"/>
                <w:szCs w:val="20"/>
                <w:lang w:val="en-US" w:eastAsia="zh-CN"/>
              </w:rPr>
            </w:pPr>
          </w:p>
        </w:tc>
      </w:tr>
      <w:tr w:rsidR="00D272D0" w:rsidRPr="00D272D0" w14:paraId="64A53147" w14:textId="77777777" w:rsidTr="00F95CBA">
        <w:trPr>
          <w:trHeight w:val="689"/>
        </w:trPr>
        <w:tc>
          <w:tcPr>
            <w:tcW w:w="2127" w:type="dxa"/>
          </w:tcPr>
          <w:p w14:paraId="3682CF85" w14:textId="77777777" w:rsidR="00D272D0" w:rsidRPr="00D272D0" w:rsidRDefault="00D272D0" w:rsidP="00D272D0">
            <w:p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Assessment stage</w:t>
            </w:r>
          </w:p>
        </w:tc>
        <w:tc>
          <w:tcPr>
            <w:tcW w:w="1559" w:type="dxa"/>
          </w:tcPr>
          <w:p w14:paraId="535FDFBB" w14:textId="77777777" w:rsidR="00D272D0" w:rsidRPr="00D272D0" w:rsidRDefault="00D272D0" w:rsidP="00D272D0">
            <w:p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Who?</w:t>
            </w:r>
          </w:p>
        </w:tc>
        <w:tc>
          <w:tcPr>
            <w:tcW w:w="6100" w:type="dxa"/>
          </w:tcPr>
          <w:p w14:paraId="2016EE8A" w14:textId="77777777" w:rsidR="00D272D0" w:rsidRPr="00D272D0" w:rsidRDefault="00D272D0" w:rsidP="008709B5">
            <w:pPr>
              <w:numPr>
                <w:ilvl w:val="0"/>
                <w:numId w:val="15"/>
              </w:numPr>
              <w:contextualSpacing/>
              <w:rPr>
                <w:rFonts w:ascii="Calibri" w:eastAsia="SimSun" w:hAnsi="Calibri" w:cs="Calibri"/>
                <w:b/>
                <w:bCs/>
                <w:color w:val="FF0000"/>
                <w:sz w:val="20"/>
                <w:szCs w:val="20"/>
                <w:lang w:val="en-US" w:eastAsia="zh-CN"/>
              </w:rPr>
            </w:pPr>
            <w:r w:rsidRPr="00D272D0">
              <w:rPr>
                <w:rFonts w:ascii="Calibri" w:eastAsia="SimSun" w:hAnsi="Calibri" w:cs="Calibri"/>
                <w:b/>
                <w:bCs/>
                <w:color w:val="FF0000"/>
                <w:sz w:val="20"/>
                <w:szCs w:val="20"/>
                <w:lang w:val="en-US" w:eastAsia="zh-CN"/>
              </w:rPr>
              <w:t xml:space="preserve">Criteria for drug to be assessed </w:t>
            </w:r>
          </w:p>
          <w:p w14:paraId="2AC9E34D" w14:textId="77777777" w:rsidR="00D272D0" w:rsidRPr="00D272D0" w:rsidRDefault="00D272D0" w:rsidP="008709B5">
            <w:pPr>
              <w:numPr>
                <w:ilvl w:val="0"/>
                <w:numId w:val="15"/>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What materials does a pharma company need to prepare? </w:t>
            </w:r>
          </w:p>
          <w:p w14:paraId="1E21B92C" w14:textId="77777777" w:rsidR="00D272D0" w:rsidRPr="00D272D0" w:rsidRDefault="00D272D0" w:rsidP="008709B5">
            <w:pPr>
              <w:numPr>
                <w:ilvl w:val="0"/>
                <w:numId w:val="15"/>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How long do they have to prepare these materials?</w:t>
            </w:r>
          </w:p>
          <w:p w14:paraId="0EC9894E" w14:textId="77777777" w:rsidR="00D272D0" w:rsidRPr="00D272D0" w:rsidRDefault="00D272D0" w:rsidP="00D272D0">
            <w:pPr>
              <w:ind w:left="360"/>
              <w:contextualSpacing/>
              <w:rPr>
                <w:rFonts w:ascii="Calibri" w:eastAsia="SimSun" w:hAnsi="Calibri" w:cs="Calibri"/>
                <w:sz w:val="20"/>
                <w:szCs w:val="20"/>
                <w:lang w:val="en-US" w:eastAsia="zh-CN"/>
              </w:rPr>
            </w:pPr>
          </w:p>
        </w:tc>
      </w:tr>
      <w:tr w:rsidR="00D272D0" w:rsidRPr="00D272D0" w14:paraId="704C5AFB" w14:textId="77777777" w:rsidTr="00F95CBA">
        <w:trPr>
          <w:trHeight w:val="689"/>
        </w:trPr>
        <w:tc>
          <w:tcPr>
            <w:tcW w:w="2127" w:type="dxa"/>
          </w:tcPr>
          <w:p w14:paraId="3060569F" w14:textId="77777777" w:rsidR="00D272D0" w:rsidRPr="00D272D0" w:rsidRDefault="00D272D0" w:rsidP="00D272D0">
            <w:pPr>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Negotiation stage</w:t>
            </w:r>
          </w:p>
        </w:tc>
        <w:tc>
          <w:tcPr>
            <w:tcW w:w="1559" w:type="dxa"/>
          </w:tcPr>
          <w:p w14:paraId="7AE7E5D4" w14:textId="77777777" w:rsidR="00D272D0" w:rsidRPr="00D272D0" w:rsidRDefault="00D272D0" w:rsidP="00D272D0">
            <w:pPr>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Who?</w:t>
            </w:r>
          </w:p>
        </w:tc>
        <w:tc>
          <w:tcPr>
            <w:tcW w:w="6100" w:type="dxa"/>
          </w:tcPr>
          <w:p w14:paraId="2D68EE94" w14:textId="77777777" w:rsidR="00D272D0" w:rsidRPr="00D272D0" w:rsidRDefault="00D272D0" w:rsidP="008709B5">
            <w:pPr>
              <w:numPr>
                <w:ilvl w:val="0"/>
                <w:numId w:val="15"/>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What happens at this stage?</w:t>
            </w:r>
          </w:p>
          <w:p w14:paraId="2D956149" w14:textId="77777777" w:rsidR="00D272D0" w:rsidRPr="00D272D0" w:rsidRDefault="00D272D0" w:rsidP="008709B5">
            <w:pPr>
              <w:numPr>
                <w:ilvl w:val="0"/>
                <w:numId w:val="15"/>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What materials does a pharma company need to prepare? </w:t>
            </w:r>
          </w:p>
          <w:p w14:paraId="56C1E5DD" w14:textId="77777777" w:rsidR="00D272D0" w:rsidRPr="00D272D0" w:rsidRDefault="00D272D0" w:rsidP="008709B5">
            <w:pPr>
              <w:numPr>
                <w:ilvl w:val="0"/>
                <w:numId w:val="15"/>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How long do they have to prepare these materials?</w:t>
            </w:r>
          </w:p>
          <w:p w14:paraId="679C3FE6" w14:textId="77777777" w:rsidR="00D272D0" w:rsidRPr="00D272D0" w:rsidRDefault="00D272D0" w:rsidP="00D272D0">
            <w:pPr>
              <w:ind w:left="360"/>
              <w:contextualSpacing/>
              <w:rPr>
                <w:rFonts w:ascii="Calibri" w:eastAsia="SimSun" w:hAnsi="Calibri" w:cs="Calibri"/>
                <w:sz w:val="20"/>
                <w:szCs w:val="20"/>
                <w:lang w:val="en-US" w:eastAsia="zh-CN"/>
              </w:rPr>
            </w:pPr>
          </w:p>
        </w:tc>
      </w:tr>
      <w:tr w:rsidR="00D272D0" w:rsidRPr="00D272D0" w14:paraId="3CD086BD" w14:textId="77777777" w:rsidTr="00F95CBA">
        <w:trPr>
          <w:trHeight w:val="689"/>
        </w:trPr>
        <w:tc>
          <w:tcPr>
            <w:tcW w:w="2127" w:type="dxa"/>
          </w:tcPr>
          <w:p w14:paraId="3C4B35C3" w14:textId="77777777" w:rsidR="00D272D0" w:rsidRPr="00D272D0" w:rsidRDefault="00D272D0" w:rsidP="00D272D0">
            <w:pPr>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NLEM publication stage </w:t>
            </w:r>
          </w:p>
        </w:tc>
        <w:tc>
          <w:tcPr>
            <w:tcW w:w="1559" w:type="dxa"/>
          </w:tcPr>
          <w:p w14:paraId="2C5A46F1" w14:textId="77777777" w:rsidR="00D272D0" w:rsidRPr="00D272D0" w:rsidRDefault="00D272D0" w:rsidP="00D272D0">
            <w:pPr>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Who?</w:t>
            </w:r>
          </w:p>
        </w:tc>
        <w:tc>
          <w:tcPr>
            <w:tcW w:w="6100" w:type="dxa"/>
          </w:tcPr>
          <w:p w14:paraId="1E6061DF" w14:textId="77777777" w:rsidR="00D272D0" w:rsidRPr="00D272D0" w:rsidRDefault="00D272D0" w:rsidP="008709B5">
            <w:pPr>
              <w:numPr>
                <w:ilvl w:val="0"/>
                <w:numId w:val="15"/>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What happens at this stage?</w:t>
            </w:r>
          </w:p>
          <w:p w14:paraId="72976513" w14:textId="77777777" w:rsidR="00D272D0" w:rsidRPr="00D272D0" w:rsidRDefault="00D272D0" w:rsidP="008709B5">
            <w:pPr>
              <w:numPr>
                <w:ilvl w:val="0"/>
                <w:numId w:val="15"/>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What materials does a pharma company need to prepare? </w:t>
            </w:r>
          </w:p>
          <w:p w14:paraId="350D8B87" w14:textId="77777777" w:rsidR="00D272D0" w:rsidRPr="00D272D0" w:rsidRDefault="00D272D0" w:rsidP="008709B5">
            <w:pPr>
              <w:numPr>
                <w:ilvl w:val="0"/>
                <w:numId w:val="15"/>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How long do they have to prepare these materials?</w:t>
            </w:r>
          </w:p>
          <w:p w14:paraId="63AE9D2C" w14:textId="77777777" w:rsidR="00D272D0" w:rsidRPr="00D272D0" w:rsidRDefault="00D272D0" w:rsidP="00D272D0">
            <w:pPr>
              <w:ind w:left="360"/>
              <w:contextualSpacing/>
              <w:rPr>
                <w:rFonts w:ascii="Calibri" w:eastAsia="SimSun" w:hAnsi="Calibri" w:cs="Calibri"/>
                <w:sz w:val="20"/>
                <w:szCs w:val="20"/>
                <w:lang w:val="en-US" w:eastAsia="zh-CN"/>
              </w:rPr>
            </w:pPr>
          </w:p>
        </w:tc>
      </w:tr>
    </w:tbl>
    <w:p w14:paraId="26CDCDC3" w14:textId="77777777" w:rsidR="00D272D0" w:rsidRPr="00D272D0" w:rsidRDefault="00D272D0" w:rsidP="00D272D0">
      <w:pPr>
        <w:rPr>
          <w:rFonts w:ascii="Calibri" w:eastAsia="SimSun" w:hAnsi="Calibri" w:cs="Calibri"/>
          <w:sz w:val="20"/>
          <w:szCs w:val="20"/>
          <w:lang w:val="en-US" w:eastAsia="zh-CN"/>
        </w:rPr>
      </w:pPr>
    </w:p>
    <w:p w14:paraId="405B8828" w14:textId="77777777" w:rsidR="00D272D0" w:rsidRPr="00D272D0" w:rsidRDefault="00D272D0" w:rsidP="00D272D0">
      <w:pPr>
        <w:ind w:left="360"/>
        <w:contextualSpacing/>
        <w:rPr>
          <w:rFonts w:ascii="Calibri" w:eastAsia="SimSun" w:hAnsi="Calibri" w:cs="Calibri"/>
          <w:sz w:val="20"/>
          <w:szCs w:val="20"/>
          <w:lang w:val="en-US" w:eastAsia="zh-CN"/>
        </w:rPr>
      </w:pPr>
    </w:p>
    <w:p w14:paraId="128349F7" w14:textId="77777777" w:rsidR="00D272D0" w:rsidRPr="00D272D0" w:rsidRDefault="00D272D0" w:rsidP="008709B5">
      <w:pPr>
        <w:numPr>
          <w:ilvl w:val="1"/>
          <w:numId w:val="38"/>
        </w:numPr>
        <w:ind w:left="420"/>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What are the guidelines regarding the use of HTA dossiers in this process?</w:t>
      </w:r>
    </w:p>
    <w:p w14:paraId="51B93DA1" w14:textId="77777777" w:rsidR="00D272D0" w:rsidRPr="00D272D0" w:rsidRDefault="00D272D0" w:rsidP="008709B5">
      <w:pPr>
        <w:numPr>
          <w:ilvl w:val="0"/>
          <w:numId w:val="18"/>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Is it compulsory or optional to present a dossier?</w:t>
      </w:r>
    </w:p>
    <w:p w14:paraId="4A7E2C78" w14:textId="77777777" w:rsidR="00D272D0" w:rsidRPr="00D272D0" w:rsidRDefault="00D272D0" w:rsidP="008709B5">
      <w:pPr>
        <w:numPr>
          <w:ilvl w:val="0"/>
          <w:numId w:val="18"/>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Can pharma proactively submit a dossier?</w:t>
      </w:r>
    </w:p>
    <w:p w14:paraId="657CCF68" w14:textId="77777777" w:rsidR="00D272D0" w:rsidRPr="00D272D0" w:rsidRDefault="00D272D0" w:rsidP="008709B5">
      <w:pPr>
        <w:numPr>
          <w:ilvl w:val="0"/>
          <w:numId w:val="18"/>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What information is required? </w:t>
      </w:r>
    </w:p>
    <w:p w14:paraId="002DC47E" w14:textId="77777777" w:rsidR="00D272D0" w:rsidRPr="00D272D0" w:rsidRDefault="00D272D0" w:rsidP="008709B5">
      <w:pPr>
        <w:numPr>
          <w:ilvl w:val="0"/>
          <w:numId w:val="18"/>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How is the quality of evidence evaluated? </w:t>
      </w:r>
    </w:p>
    <w:p w14:paraId="76D7C4FA" w14:textId="77777777" w:rsidR="00D272D0" w:rsidRPr="00D272D0" w:rsidRDefault="00D272D0" w:rsidP="00D272D0">
      <w:pPr>
        <w:rPr>
          <w:rFonts w:ascii="Calibri" w:eastAsia="SimSun" w:hAnsi="Calibri" w:cs="Calibri"/>
          <w:sz w:val="20"/>
          <w:szCs w:val="20"/>
          <w:lang w:val="en-US" w:eastAsia="zh-CN"/>
        </w:rPr>
      </w:pPr>
    </w:p>
    <w:p w14:paraId="4EAC954B" w14:textId="77777777" w:rsidR="00D272D0" w:rsidRPr="00D272D0" w:rsidRDefault="00D272D0" w:rsidP="00D272D0">
      <w:pPr>
        <w:rPr>
          <w:rFonts w:ascii="Calibri" w:eastAsia="SimSun" w:hAnsi="Calibri" w:cs="Calibri"/>
          <w:sz w:val="20"/>
          <w:szCs w:val="20"/>
          <w:lang w:val="en-US" w:eastAsia="zh-CN"/>
        </w:rPr>
      </w:pPr>
    </w:p>
    <w:p w14:paraId="4DE84AD1" w14:textId="77777777" w:rsidR="00D272D0" w:rsidRPr="00D272D0" w:rsidRDefault="00D272D0" w:rsidP="008709B5">
      <w:pPr>
        <w:numPr>
          <w:ilvl w:val="1"/>
          <w:numId w:val="38"/>
        </w:numPr>
        <w:ind w:left="420"/>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What needs to be demonstrated to ensure successful entry to the NLEM? SPONTANEOUS THEN PROBE</w:t>
      </w:r>
    </w:p>
    <w:p w14:paraId="638B1555" w14:textId="77777777" w:rsidR="00D272D0" w:rsidRPr="00D272D0" w:rsidRDefault="00D272D0" w:rsidP="008709B5">
      <w:pPr>
        <w:numPr>
          <w:ilvl w:val="0"/>
          <w:numId w:val="26"/>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What are the specific implications for pharma companies?</w:t>
      </w:r>
    </w:p>
    <w:p w14:paraId="69BE3CD0" w14:textId="77777777" w:rsidR="00D272D0" w:rsidRPr="00D272D0" w:rsidRDefault="00D272D0" w:rsidP="008709B5">
      <w:pPr>
        <w:numPr>
          <w:ilvl w:val="1"/>
          <w:numId w:val="26"/>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Able to commit to volume supply?</w:t>
      </w:r>
    </w:p>
    <w:p w14:paraId="422FD6B9" w14:textId="77777777" w:rsidR="00D272D0" w:rsidRPr="00D272D0" w:rsidRDefault="00D272D0" w:rsidP="008709B5">
      <w:pPr>
        <w:numPr>
          <w:ilvl w:val="1"/>
          <w:numId w:val="26"/>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Demonstration of patient acceptance and affordability</w:t>
      </w:r>
    </w:p>
    <w:p w14:paraId="404D44E8" w14:textId="77777777" w:rsidR="00D272D0" w:rsidRPr="00D272D0" w:rsidRDefault="00D272D0" w:rsidP="008709B5">
      <w:pPr>
        <w:numPr>
          <w:ilvl w:val="1"/>
          <w:numId w:val="26"/>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Any others</w:t>
      </w:r>
    </w:p>
    <w:p w14:paraId="6F595FFB" w14:textId="77777777" w:rsidR="00D272D0" w:rsidRPr="00D272D0" w:rsidRDefault="00D272D0" w:rsidP="00D272D0">
      <w:pPr>
        <w:rPr>
          <w:rFonts w:ascii="Calibri" w:eastAsia="SimSun" w:hAnsi="Calibri" w:cs="Calibri"/>
          <w:sz w:val="20"/>
          <w:szCs w:val="20"/>
          <w:lang w:val="en-US" w:eastAsia="zh-CN"/>
        </w:rPr>
      </w:pPr>
    </w:p>
    <w:p w14:paraId="52C40902" w14:textId="77777777" w:rsidR="00D272D0" w:rsidRPr="00D272D0" w:rsidRDefault="00D272D0" w:rsidP="00D272D0">
      <w:pPr>
        <w:rPr>
          <w:rFonts w:ascii="Calibri" w:eastAsia="SimSun" w:hAnsi="Calibri" w:cs="Calibri"/>
          <w:sz w:val="20"/>
          <w:szCs w:val="20"/>
          <w:lang w:val="en-US" w:eastAsia="zh-CN"/>
        </w:rPr>
      </w:pPr>
    </w:p>
    <w:p w14:paraId="459A7010" w14:textId="77777777" w:rsidR="00D272D0" w:rsidRPr="00D272D0" w:rsidRDefault="00D272D0" w:rsidP="008709B5">
      <w:pPr>
        <w:numPr>
          <w:ilvl w:val="1"/>
          <w:numId w:val="38"/>
        </w:numPr>
        <w:ind w:left="420"/>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If rejected one time, can it stand a chance to try again in the future?</w:t>
      </w:r>
    </w:p>
    <w:p w14:paraId="50C9E396" w14:textId="77777777" w:rsidR="00D272D0" w:rsidRPr="00D272D0" w:rsidRDefault="00D272D0" w:rsidP="008709B5">
      <w:pPr>
        <w:numPr>
          <w:ilvl w:val="0"/>
          <w:numId w:val="19"/>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What are the key decision criteria? </w:t>
      </w:r>
    </w:p>
    <w:p w14:paraId="6C2CE029" w14:textId="77777777" w:rsidR="00D272D0" w:rsidRPr="00D272D0" w:rsidRDefault="00D272D0" w:rsidP="00D272D0">
      <w:pPr>
        <w:rPr>
          <w:rFonts w:ascii="Calibri" w:eastAsia="SimSun" w:hAnsi="Calibri" w:cs="Calibri"/>
          <w:sz w:val="20"/>
          <w:szCs w:val="20"/>
          <w:lang w:val="en-US" w:eastAsia="zh-CN"/>
        </w:rPr>
      </w:pPr>
    </w:p>
    <w:p w14:paraId="10A0699A" w14:textId="77777777" w:rsidR="00D272D0" w:rsidRPr="00D272D0" w:rsidRDefault="00D272D0" w:rsidP="00D272D0">
      <w:pPr>
        <w:rPr>
          <w:rFonts w:ascii="Calibri" w:eastAsia="SimSun" w:hAnsi="Calibri" w:cs="Calibri"/>
          <w:sz w:val="20"/>
          <w:szCs w:val="20"/>
          <w:lang w:val="en-US" w:eastAsia="zh-CN"/>
        </w:rPr>
      </w:pPr>
    </w:p>
    <w:p w14:paraId="74FFF137" w14:textId="77777777" w:rsidR="00D272D0" w:rsidRPr="00D272D0" w:rsidRDefault="00D272D0" w:rsidP="008709B5">
      <w:pPr>
        <w:numPr>
          <w:ilvl w:val="1"/>
          <w:numId w:val="38"/>
        </w:numPr>
        <w:ind w:left="420"/>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How important is access to these national / regional formularies? </w:t>
      </w:r>
    </w:p>
    <w:p w14:paraId="19D5B4A2" w14:textId="77777777" w:rsidR="00D272D0" w:rsidRPr="00D272D0" w:rsidRDefault="00D272D0" w:rsidP="008709B5">
      <w:pPr>
        <w:numPr>
          <w:ilvl w:val="1"/>
          <w:numId w:val="38"/>
        </w:numPr>
        <w:ind w:left="420"/>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lastRenderedPageBreak/>
        <w:t>How does entry into NLEM impact access</w:t>
      </w:r>
    </w:p>
    <w:p w14:paraId="367F62D3" w14:textId="77777777" w:rsidR="00D272D0" w:rsidRPr="00D272D0" w:rsidRDefault="00D272D0" w:rsidP="008709B5">
      <w:pPr>
        <w:numPr>
          <w:ilvl w:val="0"/>
          <w:numId w:val="22"/>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National health programs like PMJAY and Jan </w:t>
      </w:r>
      <w:proofErr w:type="spellStart"/>
      <w:r w:rsidRPr="00D272D0">
        <w:rPr>
          <w:rFonts w:ascii="Calibri" w:eastAsia="SimSun" w:hAnsi="Calibri" w:cs="Calibri"/>
          <w:sz w:val="20"/>
          <w:szCs w:val="20"/>
          <w:lang w:val="en-US" w:eastAsia="zh-CN"/>
        </w:rPr>
        <w:t>Aushadhi</w:t>
      </w:r>
      <w:proofErr w:type="spellEnd"/>
    </w:p>
    <w:p w14:paraId="4FFF066D" w14:textId="77777777" w:rsidR="00D272D0" w:rsidRPr="00D272D0" w:rsidRDefault="00D272D0" w:rsidP="008709B5">
      <w:pPr>
        <w:numPr>
          <w:ilvl w:val="0"/>
          <w:numId w:val="22"/>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Regional formularies</w:t>
      </w:r>
    </w:p>
    <w:p w14:paraId="05A67245" w14:textId="77777777" w:rsidR="00D272D0" w:rsidRPr="00D272D0" w:rsidRDefault="00D272D0" w:rsidP="008709B5">
      <w:pPr>
        <w:numPr>
          <w:ilvl w:val="0"/>
          <w:numId w:val="22"/>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Access to public hospital formularies and prescription patterns</w:t>
      </w:r>
    </w:p>
    <w:p w14:paraId="5D7A7F68" w14:textId="77777777" w:rsidR="00D272D0" w:rsidRPr="00D272D0" w:rsidRDefault="00D272D0" w:rsidP="008709B5">
      <w:pPr>
        <w:numPr>
          <w:ilvl w:val="0"/>
          <w:numId w:val="22"/>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Access to private hospital formularies and prescription patterns</w:t>
      </w:r>
    </w:p>
    <w:p w14:paraId="3F76976B" w14:textId="77777777" w:rsidR="00D272D0" w:rsidRPr="00D272D0" w:rsidRDefault="00D272D0" w:rsidP="008709B5">
      <w:pPr>
        <w:numPr>
          <w:ilvl w:val="0"/>
          <w:numId w:val="22"/>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Impact on private retail pharmacy channels</w:t>
      </w:r>
    </w:p>
    <w:p w14:paraId="439BA728" w14:textId="77777777" w:rsidR="00D272D0" w:rsidRPr="00D272D0" w:rsidRDefault="00D272D0" w:rsidP="00D272D0">
      <w:pPr>
        <w:ind w:left="420"/>
        <w:contextualSpacing/>
        <w:rPr>
          <w:rFonts w:ascii="Calibri" w:eastAsia="SimSun" w:hAnsi="Calibri" w:cs="Calibri"/>
          <w:sz w:val="20"/>
          <w:szCs w:val="20"/>
          <w:lang w:val="en-US" w:eastAsia="zh-CN"/>
        </w:rPr>
      </w:pPr>
    </w:p>
    <w:p w14:paraId="456887B7" w14:textId="77777777" w:rsidR="00D272D0" w:rsidRPr="00D272D0" w:rsidRDefault="00D272D0" w:rsidP="00D272D0">
      <w:pPr>
        <w:ind w:left="420"/>
        <w:contextualSpacing/>
        <w:rPr>
          <w:rFonts w:ascii="Calibri" w:eastAsia="SimSun" w:hAnsi="Calibri" w:cs="Calibri"/>
          <w:sz w:val="20"/>
          <w:szCs w:val="20"/>
          <w:lang w:val="en-US" w:eastAsia="zh-CN"/>
        </w:rPr>
      </w:pPr>
    </w:p>
    <w:p w14:paraId="562B5DAE" w14:textId="77777777" w:rsidR="00D272D0" w:rsidRPr="00D272D0" w:rsidRDefault="00D272D0" w:rsidP="008709B5">
      <w:pPr>
        <w:numPr>
          <w:ilvl w:val="1"/>
          <w:numId w:val="38"/>
        </w:numPr>
        <w:ind w:left="420"/>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To what extent can regional/state governments make their own updates to the NLEM? </w:t>
      </w:r>
    </w:p>
    <w:p w14:paraId="58B5D31F" w14:textId="77777777" w:rsidR="00D272D0" w:rsidRPr="00D272D0" w:rsidRDefault="00D272D0" w:rsidP="008709B5">
      <w:pPr>
        <w:numPr>
          <w:ilvl w:val="0"/>
          <w:numId w:val="20"/>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Do regional/state governments have their own state level NLEM lists? </w:t>
      </w:r>
    </w:p>
    <w:p w14:paraId="52713037" w14:textId="77777777" w:rsidR="00D272D0" w:rsidRPr="00D272D0" w:rsidRDefault="00D272D0" w:rsidP="008709B5">
      <w:pPr>
        <w:numPr>
          <w:ilvl w:val="0"/>
          <w:numId w:val="20"/>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How do these regional/state level lists impact access within their own states</w:t>
      </w:r>
    </w:p>
    <w:p w14:paraId="5B5393A8" w14:textId="77777777" w:rsidR="00D272D0" w:rsidRPr="00D272D0" w:rsidRDefault="00D272D0" w:rsidP="008709B5">
      <w:pPr>
        <w:numPr>
          <w:ilvl w:val="1"/>
          <w:numId w:val="20"/>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Access to public hospital formularies and prescription patterns</w:t>
      </w:r>
    </w:p>
    <w:p w14:paraId="30548087" w14:textId="77777777" w:rsidR="00D272D0" w:rsidRPr="00D272D0" w:rsidRDefault="00D272D0" w:rsidP="008709B5">
      <w:pPr>
        <w:numPr>
          <w:ilvl w:val="1"/>
          <w:numId w:val="20"/>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Access to private hospital formularies and prescription patterns</w:t>
      </w:r>
    </w:p>
    <w:p w14:paraId="34D3957C" w14:textId="77777777" w:rsidR="00D272D0" w:rsidRPr="00D272D0" w:rsidRDefault="00D272D0" w:rsidP="008709B5">
      <w:pPr>
        <w:numPr>
          <w:ilvl w:val="1"/>
          <w:numId w:val="20"/>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Impact on private retail pharmacy channel</w:t>
      </w:r>
    </w:p>
    <w:p w14:paraId="341A72BD" w14:textId="77777777" w:rsidR="00D272D0" w:rsidRPr="00D272D0" w:rsidRDefault="00D272D0" w:rsidP="00D272D0">
      <w:pPr>
        <w:ind w:left="420"/>
        <w:contextualSpacing/>
        <w:rPr>
          <w:rFonts w:ascii="Calibri" w:eastAsia="SimSun" w:hAnsi="Calibri" w:cs="Calibri"/>
          <w:sz w:val="20"/>
          <w:szCs w:val="20"/>
          <w:lang w:val="en-US" w:eastAsia="zh-CN"/>
        </w:rPr>
      </w:pPr>
    </w:p>
    <w:p w14:paraId="75B09B71" w14:textId="77777777" w:rsidR="00D272D0" w:rsidRPr="00D272D0" w:rsidRDefault="00D272D0" w:rsidP="00D272D0">
      <w:pPr>
        <w:ind w:left="420"/>
        <w:contextualSpacing/>
        <w:rPr>
          <w:rFonts w:ascii="Calibri" w:eastAsia="SimSun" w:hAnsi="Calibri" w:cs="Calibri"/>
          <w:sz w:val="20"/>
          <w:szCs w:val="20"/>
          <w:lang w:val="en-US" w:eastAsia="zh-CN"/>
        </w:rPr>
      </w:pPr>
    </w:p>
    <w:p w14:paraId="134835A4" w14:textId="77777777" w:rsidR="00D272D0" w:rsidRPr="00D272D0" w:rsidRDefault="00D272D0" w:rsidP="008709B5">
      <w:pPr>
        <w:numPr>
          <w:ilvl w:val="1"/>
          <w:numId w:val="38"/>
        </w:numPr>
        <w:ind w:left="420"/>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What would be your advice to pharma companies looking to increase their chances to enter the NLEM and other national/regional formularies? </w:t>
      </w:r>
    </w:p>
    <w:p w14:paraId="543E8428" w14:textId="77777777" w:rsidR="00D272D0" w:rsidRPr="00D272D0" w:rsidRDefault="00D272D0" w:rsidP="00D272D0">
      <w:pPr>
        <w:ind w:left="420"/>
        <w:contextualSpacing/>
        <w:rPr>
          <w:rFonts w:ascii="Calibri" w:eastAsia="SimSun" w:hAnsi="Calibri" w:cs="Calibri"/>
          <w:sz w:val="20"/>
          <w:szCs w:val="20"/>
          <w:lang w:val="en-US" w:eastAsia="zh-CN"/>
        </w:rPr>
      </w:pPr>
    </w:p>
    <w:p w14:paraId="7D60D97B" w14:textId="77777777" w:rsidR="00D272D0" w:rsidRPr="00D272D0" w:rsidRDefault="00D272D0" w:rsidP="00D272D0">
      <w:pPr>
        <w:ind w:left="420"/>
        <w:contextualSpacing/>
        <w:rPr>
          <w:rFonts w:ascii="Calibri" w:eastAsia="SimSun" w:hAnsi="Calibri" w:cs="Calibri"/>
          <w:sz w:val="20"/>
          <w:szCs w:val="20"/>
          <w:lang w:val="en-US" w:eastAsia="zh-CN"/>
        </w:rPr>
      </w:pPr>
    </w:p>
    <w:p w14:paraId="0784338E" w14:textId="77777777" w:rsidR="00D272D0" w:rsidRPr="00D272D0" w:rsidRDefault="00D272D0" w:rsidP="00D272D0">
      <w:pPr>
        <w:rPr>
          <w:rFonts w:ascii="Calibri" w:eastAsia="SimSun" w:hAnsi="Calibri" w:cs="Calibri"/>
          <w:b/>
          <w:bCs/>
          <w:color w:val="FF0000"/>
          <w:sz w:val="28"/>
          <w:szCs w:val="28"/>
          <w:lang w:val="en-US" w:eastAsia="zh-CN"/>
        </w:rPr>
      </w:pPr>
      <w:r w:rsidRPr="00D272D0">
        <w:rPr>
          <w:rFonts w:ascii="Calibri" w:eastAsia="SimSun" w:hAnsi="Calibri" w:cs="Calibri"/>
          <w:b/>
          <w:bCs/>
          <w:color w:val="FF0000"/>
          <w:sz w:val="28"/>
          <w:szCs w:val="28"/>
          <w:lang w:val="en-US" w:eastAsia="zh-CN"/>
        </w:rPr>
        <w:t>MODERATOR – AT THIS STAGE, YOU SHOULD HAVE A CLEAR IDEA OF THE IMPORTANT CRITERIA CONSIDERED FOR FORMULARY ACCESS.</w:t>
      </w:r>
    </w:p>
    <w:p w14:paraId="75BA8967" w14:textId="77777777" w:rsidR="00D272D0" w:rsidRPr="00D272D0" w:rsidRDefault="00D272D0" w:rsidP="00D272D0">
      <w:pPr>
        <w:rPr>
          <w:rFonts w:eastAsia="SimSun"/>
          <w:sz w:val="20"/>
          <w:szCs w:val="20"/>
          <w:lang w:val="en-US" w:eastAsia="zh-CN"/>
        </w:rPr>
      </w:pPr>
    </w:p>
    <w:p w14:paraId="103624D0" w14:textId="77777777" w:rsidR="00D272D0" w:rsidRPr="00D272D0" w:rsidRDefault="00D272D0" w:rsidP="00D272D0">
      <w:pPr>
        <w:rPr>
          <w:rFonts w:eastAsia="SimSun"/>
          <w:sz w:val="20"/>
          <w:szCs w:val="20"/>
          <w:lang w:val="en-US" w:eastAsia="zh-CN"/>
        </w:rPr>
      </w:pPr>
    </w:p>
    <w:p w14:paraId="082F04BA" w14:textId="77777777" w:rsidR="00D272D0" w:rsidRPr="00D272D0" w:rsidRDefault="00D272D0" w:rsidP="00D272D0">
      <w:pPr>
        <w:spacing w:after="200" w:line="276" w:lineRule="auto"/>
        <w:rPr>
          <w:rFonts w:ascii="Calibri" w:eastAsia="SimSun" w:hAnsi="Calibri" w:cs="Calibri"/>
          <w:sz w:val="20"/>
          <w:szCs w:val="20"/>
          <w:lang w:val="en-US" w:eastAsia="zh-CN"/>
        </w:rPr>
      </w:pPr>
      <w:r w:rsidRPr="00D272D0">
        <w:rPr>
          <w:rFonts w:ascii="Calibri" w:eastAsia="SimSun" w:hAnsi="Calibri" w:cs="Calibri"/>
          <w:sz w:val="20"/>
          <w:szCs w:val="20"/>
          <w:lang w:val="en-US" w:eastAsia="zh-CN"/>
        </w:rPr>
        <w:br w:type="page"/>
      </w:r>
    </w:p>
    <w:p w14:paraId="0ED4F9C9" w14:textId="77777777" w:rsidR="00D272D0" w:rsidRPr="00D272D0" w:rsidRDefault="00D272D0" w:rsidP="008709B5">
      <w:pPr>
        <w:keepNext/>
        <w:keepLines/>
        <w:numPr>
          <w:ilvl w:val="0"/>
          <w:numId w:val="38"/>
        </w:numPr>
        <w:outlineLvl w:val="0"/>
        <w:rPr>
          <w:rFonts w:ascii="Calibri" w:eastAsia="MS Gothic" w:hAnsi="Calibri" w:cs="Calibri"/>
          <w:b/>
          <w:caps/>
          <w:sz w:val="32"/>
          <w:szCs w:val="32"/>
          <w:lang w:val="en-US" w:eastAsia="zh-CN"/>
        </w:rPr>
      </w:pPr>
      <w:bookmarkStart w:id="5" w:name="_Toc121128529"/>
      <w:r w:rsidRPr="00D272D0">
        <w:rPr>
          <w:rFonts w:ascii="Calibri" w:eastAsia="MS Gothic" w:hAnsi="Calibri" w:cs="Calibri"/>
          <w:b/>
          <w:caps/>
          <w:sz w:val="32"/>
          <w:szCs w:val="32"/>
          <w:lang w:val="en-US" w:eastAsia="zh-CN"/>
        </w:rPr>
        <w:lastRenderedPageBreak/>
        <w:t>PERCEPTION OF DRUG CATEGORIES</w:t>
      </w:r>
      <w:bookmarkEnd w:id="5"/>
      <w:r w:rsidRPr="00D272D0">
        <w:rPr>
          <w:rFonts w:ascii="Calibri" w:eastAsia="MS Gothic" w:hAnsi="Calibri" w:cs="Calibri"/>
          <w:b/>
          <w:caps/>
          <w:sz w:val="32"/>
          <w:szCs w:val="32"/>
          <w:lang w:val="en-US" w:eastAsia="zh-CN"/>
        </w:rPr>
        <w:t xml:space="preserve"> </w:t>
      </w:r>
    </w:p>
    <w:p w14:paraId="1B7F5FED" w14:textId="77777777" w:rsidR="00D272D0" w:rsidRPr="00D272D0" w:rsidRDefault="00D272D0" w:rsidP="00D272D0">
      <w:pPr>
        <w:rPr>
          <w:rFonts w:eastAsia="SimSun"/>
          <w:sz w:val="20"/>
          <w:szCs w:val="20"/>
          <w:lang w:val="en-US" w:eastAsia="zh-CN"/>
        </w:rPr>
      </w:pPr>
    </w:p>
    <w:p w14:paraId="008FBAA7" w14:textId="77777777" w:rsidR="00D272D0" w:rsidRPr="00D272D0" w:rsidRDefault="00D272D0" w:rsidP="00D272D0">
      <w:pPr>
        <w:ind w:left="420"/>
        <w:rPr>
          <w:rFonts w:ascii="Calibri" w:eastAsia="SimSun" w:hAnsi="Calibri" w:cs="Calibri"/>
          <w:color w:val="FF0000"/>
          <w:sz w:val="20"/>
          <w:szCs w:val="20"/>
          <w:lang w:val="en-US" w:eastAsia="zh-CN"/>
        </w:rPr>
      </w:pPr>
      <w:r w:rsidRPr="00D272D0">
        <w:rPr>
          <w:rFonts w:ascii="Calibri" w:eastAsia="SimSun" w:hAnsi="Calibri" w:cs="Calibri"/>
          <w:color w:val="FF0000"/>
          <w:sz w:val="20"/>
          <w:szCs w:val="20"/>
          <w:lang w:val="en-US" w:eastAsia="zh-CN"/>
        </w:rPr>
        <w:t>PROJECTIVE TECHNIQUE – BLOB EXERCISE</w:t>
      </w:r>
    </w:p>
    <w:p w14:paraId="24F84AF2" w14:textId="77777777" w:rsidR="00D272D0" w:rsidRPr="00D272D0" w:rsidRDefault="00D272D0" w:rsidP="008709B5">
      <w:pPr>
        <w:numPr>
          <w:ilvl w:val="1"/>
          <w:numId w:val="38"/>
        </w:numPr>
        <w:ind w:left="420"/>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Match the following drug types with blobs:</w:t>
      </w:r>
    </w:p>
    <w:p w14:paraId="645FFB2F" w14:textId="77777777" w:rsidR="00D272D0" w:rsidRPr="00D272D0" w:rsidRDefault="00D272D0" w:rsidP="008709B5">
      <w:pPr>
        <w:numPr>
          <w:ilvl w:val="0"/>
          <w:numId w:val="23"/>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Innovator drugs</w:t>
      </w:r>
    </w:p>
    <w:p w14:paraId="5134142D" w14:textId="77777777" w:rsidR="00D272D0" w:rsidRPr="00D272D0" w:rsidRDefault="00D272D0" w:rsidP="008709B5">
      <w:pPr>
        <w:numPr>
          <w:ilvl w:val="0"/>
          <w:numId w:val="23"/>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Off patent originators</w:t>
      </w:r>
    </w:p>
    <w:p w14:paraId="55F6D943" w14:textId="77777777" w:rsidR="00D272D0" w:rsidRPr="00D272D0" w:rsidRDefault="00D272D0" w:rsidP="008709B5">
      <w:pPr>
        <w:numPr>
          <w:ilvl w:val="0"/>
          <w:numId w:val="23"/>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Local Gx</w:t>
      </w:r>
    </w:p>
    <w:p w14:paraId="79F9D426" w14:textId="77777777" w:rsidR="00D272D0" w:rsidRPr="00D272D0" w:rsidRDefault="00D272D0" w:rsidP="008709B5">
      <w:pPr>
        <w:numPr>
          <w:ilvl w:val="0"/>
          <w:numId w:val="23"/>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Imported Gx</w:t>
      </w:r>
    </w:p>
    <w:p w14:paraId="004CBCD4" w14:textId="77777777" w:rsidR="00D272D0" w:rsidRPr="00D272D0" w:rsidRDefault="00D272D0" w:rsidP="008709B5">
      <w:pPr>
        <w:numPr>
          <w:ilvl w:val="0"/>
          <w:numId w:val="23"/>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Local biosimilars</w:t>
      </w:r>
    </w:p>
    <w:p w14:paraId="1AF4D0C8" w14:textId="77777777" w:rsidR="00D272D0" w:rsidRPr="00D272D0" w:rsidRDefault="00D272D0" w:rsidP="008709B5">
      <w:pPr>
        <w:numPr>
          <w:ilvl w:val="0"/>
          <w:numId w:val="23"/>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Imported biosimilars</w:t>
      </w:r>
    </w:p>
    <w:p w14:paraId="3CFA523D" w14:textId="77777777" w:rsidR="00D272D0" w:rsidRPr="00D272D0" w:rsidRDefault="00D272D0" w:rsidP="00D272D0">
      <w:pPr>
        <w:rPr>
          <w:rFonts w:ascii="Calibri" w:eastAsia="SimSun" w:hAnsi="Calibri" w:cs="Calibri"/>
          <w:sz w:val="20"/>
          <w:szCs w:val="20"/>
          <w:lang w:val="en-US" w:eastAsia="zh-CN"/>
        </w:rPr>
      </w:pPr>
    </w:p>
    <w:p w14:paraId="6A31BE42" w14:textId="77777777" w:rsidR="00D272D0" w:rsidRPr="00D272D0" w:rsidRDefault="00D272D0" w:rsidP="00D272D0">
      <w:pPr>
        <w:rPr>
          <w:rFonts w:ascii="Calibri" w:eastAsia="SimSun" w:hAnsi="Calibri" w:cs="Calibri"/>
          <w:sz w:val="20"/>
          <w:szCs w:val="20"/>
          <w:lang w:val="en-US" w:eastAsia="zh-CN"/>
        </w:rPr>
      </w:pPr>
    </w:p>
    <w:p w14:paraId="115CCA7D" w14:textId="77777777" w:rsidR="00D272D0" w:rsidRPr="00D272D0" w:rsidRDefault="00D272D0" w:rsidP="008709B5">
      <w:pPr>
        <w:numPr>
          <w:ilvl w:val="1"/>
          <w:numId w:val="38"/>
        </w:numPr>
        <w:ind w:left="420"/>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Check for oncology drugs – if feedback is the same or different</w:t>
      </w:r>
    </w:p>
    <w:p w14:paraId="2FD0CF17" w14:textId="77777777" w:rsidR="00D272D0" w:rsidRPr="00D272D0" w:rsidRDefault="00D272D0" w:rsidP="00D272D0">
      <w:pPr>
        <w:ind w:left="780"/>
        <w:contextualSpacing/>
        <w:rPr>
          <w:rFonts w:ascii="Calibri" w:eastAsia="SimSun" w:hAnsi="Calibri" w:cs="Calibri"/>
          <w:sz w:val="20"/>
          <w:szCs w:val="20"/>
          <w:lang w:val="en-US" w:eastAsia="zh-CN"/>
        </w:rPr>
      </w:pPr>
    </w:p>
    <w:p w14:paraId="78A5693D" w14:textId="77777777" w:rsidR="00D272D0" w:rsidRPr="00D272D0" w:rsidRDefault="00D272D0" w:rsidP="00D272D0">
      <w:pPr>
        <w:ind w:left="420"/>
        <w:contextualSpacing/>
        <w:rPr>
          <w:rFonts w:ascii="Calibri" w:eastAsia="SimSun" w:hAnsi="Calibri" w:cs="Calibri"/>
          <w:sz w:val="20"/>
          <w:szCs w:val="20"/>
          <w:lang w:val="en-US" w:eastAsia="zh-CN"/>
        </w:rPr>
      </w:pPr>
      <w:r w:rsidRPr="00D272D0">
        <w:rPr>
          <w:rFonts w:ascii="Calibri" w:eastAsia="SimSun" w:hAnsi="Calibri" w:cs="Calibri"/>
          <w:noProof/>
          <w:color w:val="FF0000"/>
          <w:sz w:val="20"/>
          <w:szCs w:val="20"/>
          <w:lang w:val="en-US" w:eastAsia="zh-CN"/>
        </w:rPr>
        <w:drawing>
          <wp:inline distT="0" distB="0" distL="0" distR="0" wp14:anchorId="04182437" wp14:editId="2D31F306">
            <wp:extent cx="4530937" cy="3921955"/>
            <wp:effectExtent l="0" t="317" r="2857" b="2858"/>
            <wp:docPr id="4" name="Picture 2" descr="Map&#10;&#10;Description automatically generated">
              <a:extLst xmlns:a="http://schemas.openxmlformats.org/drawingml/2006/main">
                <a:ext uri="{FF2B5EF4-FFF2-40B4-BE49-F238E27FC236}">
                  <a16:creationId xmlns:a16="http://schemas.microsoft.com/office/drawing/2014/main" id="{F53C31DF-B0C3-4406-AE2A-BCFE5D7C07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Map&#10;&#10;Description automatically generated">
                      <a:extLst>
                        <a:ext uri="{FF2B5EF4-FFF2-40B4-BE49-F238E27FC236}">
                          <a16:creationId xmlns:a16="http://schemas.microsoft.com/office/drawing/2014/main" id="{F53C31DF-B0C3-4406-AE2A-BCFE5D7C07B3}"/>
                        </a:ext>
                      </a:extLst>
                    </pic:cNvPr>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4322" b="3431"/>
                    <a:stretch/>
                  </pic:blipFill>
                  <pic:spPr bwMode="auto">
                    <a:xfrm rot="5400000">
                      <a:off x="0" y="0"/>
                      <a:ext cx="4557001" cy="3944516"/>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7CC338BA" w14:textId="77777777" w:rsidR="00D272D0" w:rsidRPr="00D272D0" w:rsidRDefault="00D272D0" w:rsidP="00D272D0">
      <w:pPr>
        <w:ind w:left="420"/>
        <w:contextualSpacing/>
        <w:rPr>
          <w:rFonts w:ascii="Calibri" w:eastAsia="SimSun" w:hAnsi="Calibri" w:cs="Calibri"/>
          <w:sz w:val="20"/>
          <w:szCs w:val="20"/>
          <w:lang w:val="en-US" w:eastAsia="zh-CN"/>
        </w:rPr>
      </w:pPr>
    </w:p>
    <w:p w14:paraId="6864233D" w14:textId="77777777" w:rsidR="00D272D0" w:rsidRPr="00D272D0" w:rsidRDefault="00D272D0" w:rsidP="00D272D0">
      <w:pPr>
        <w:rPr>
          <w:rFonts w:ascii="Calibri" w:eastAsia="SimSun" w:hAnsi="Calibri" w:cs="Calibri"/>
          <w:color w:val="FF0000"/>
          <w:sz w:val="20"/>
          <w:szCs w:val="20"/>
          <w:lang w:val="en-US" w:eastAsia="zh-CN"/>
        </w:rPr>
      </w:pPr>
    </w:p>
    <w:p w14:paraId="64A8DC1C" w14:textId="77777777" w:rsidR="00D272D0" w:rsidRPr="00D272D0" w:rsidRDefault="00D272D0" w:rsidP="00D272D0">
      <w:pPr>
        <w:rPr>
          <w:rFonts w:ascii="Calibri" w:eastAsia="SimSun" w:hAnsi="Calibri" w:cs="Calibri"/>
          <w:sz w:val="20"/>
          <w:szCs w:val="20"/>
          <w:lang w:val="en-US" w:eastAsia="zh-CN"/>
        </w:rPr>
      </w:pPr>
    </w:p>
    <w:p w14:paraId="3D110F2A" w14:textId="77777777" w:rsidR="00D272D0" w:rsidRPr="00D272D0" w:rsidRDefault="00D272D0" w:rsidP="00D272D0">
      <w:pPr>
        <w:rPr>
          <w:rFonts w:ascii="Calibri" w:eastAsia="SimSun" w:hAnsi="Calibri" w:cs="Calibri"/>
          <w:color w:val="FF0000"/>
          <w:sz w:val="20"/>
          <w:szCs w:val="20"/>
          <w:lang w:val="en-US" w:eastAsia="zh-CN"/>
        </w:rPr>
      </w:pPr>
    </w:p>
    <w:p w14:paraId="527F94CD" w14:textId="77777777" w:rsidR="00D272D0" w:rsidRPr="00D272D0" w:rsidRDefault="00D272D0" w:rsidP="00D272D0">
      <w:pPr>
        <w:spacing w:after="200" w:line="276" w:lineRule="auto"/>
        <w:rPr>
          <w:rFonts w:ascii="Calibri" w:eastAsia="MS Gothic" w:hAnsi="Calibri" w:cs="Calibri"/>
          <w:b/>
          <w:caps/>
          <w:sz w:val="32"/>
          <w:szCs w:val="32"/>
          <w:lang w:val="en-US" w:eastAsia="zh-CN"/>
        </w:rPr>
      </w:pPr>
    </w:p>
    <w:p w14:paraId="037C4E73" w14:textId="77777777" w:rsidR="00D272D0" w:rsidRPr="00D272D0" w:rsidRDefault="00D272D0" w:rsidP="00D272D0">
      <w:pPr>
        <w:spacing w:after="200" w:line="276" w:lineRule="auto"/>
        <w:rPr>
          <w:rFonts w:ascii="Calibri" w:eastAsia="MS Gothic" w:hAnsi="Calibri" w:cs="Calibri"/>
          <w:b/>
          <w:caps/>
          <w:sz w:val="32"/>
          <w:szCs w:val="32"/>
          <w:lang w:val="en-US" w:eastAsia="zh-CN"/>
        </w:rPr>
      </w:pPr>
      <w:r w:rsidRPr="00D272D0">
        <w:rPr>
          <w:rFonts w:ascii="Calibri" w:eastAsia="SimSun" w:hAnsi="Calibri" w:cs="Calibri"/>
          <w:b/>
          <w:caps/>
          <w:sz w:val="20"/>
          <w:szCs w:val="20"/>
          <w:lang w:val="en-US" w:eastAsia="zh-CN"/>
        </w:rPr>
        <w:br w:type="page"/>
      </w:r>
    </w:p>
    <w:p w14:paraId="52DA3A50" w14:textId="77777777" w:rsidR="00D272D0" w:rsidRPr="00D272D0" w:rsidRDefault="00D272D0" w:rsidP="00D272D0">
      <w:pPr>
        <w:rPr>
          <w:rFonts w:eastAsia="SimSun"/>
          <w:sz w:val="20"/>
          <w:szCs w:val="20"/>
          <w:lang w:val="en-US" w:eastAsia="zh-CN"/>
        </w:rPr>
      </w:pPr>
    </w:p>
    <w:p w14:paraId="18FBF32B" w14:textId="77777777" w:rsidR="00D272D0" w:rsidRPr="00D272D0" w:rsidRDefault="00D272D0" w:rsidP="008709B5">
      <w:pPr>
        <w:keepNext/>
        <w:keepLines/>
        <w:numPr>
          <w:ilvl w:val="0"/>
          <w:numId w:val="38"/>
        </w:numPr>
        <w:outlineLvl w:val="0"/>
        <w:rPr>
          <w:rFonts w:ascii="Calibri" w:eastAsia="SimSun" w:hAnsi="Calibri" w:cs="Calibri"/>
          <w:b/>
          <w:caps/>
          <w:sz w:val="32"/>
          <w:szCs w:val="32"/>
          <w:lang w:val="en-US" w:eastAsia="zh-CN"/>
        </w:rPr>
      </w:pPr>
      <w:bookmarkStart w:id="6" w:name="_Toc121128530"/>
      <w:r w:rsidRPr="00D272D0">
        <w:rPr>
          <w:rFonts w:ascii="Calibri" w:eastAsia="MS Gothic" w:hAnsi="Calibri" w:cs="Calibri"/>
          <w:b/>
          <w:caps/>
          <w:sz w:val="32"/>
          <w:szCs w:val="32"/>
          <w:lang w:val="en-US" w:eastAsia="zh-CN"/>
        </w:rPr>
        <w:t>DEEP DIVE REIMBURSEMENT SCOPE</w:t>
      </w:r>
      <w:bookmarkEnd w:id="6"/>
      <w:r w:rsidRPr="00D272D0">
        <w:rPr>
          <w:rFonts w:ascii="Calibri" w:eastAsia="MS Gothic" w:hAnsi="Calibri" w:cs="Calibri"/>
          <w:b/>
          <w:caps/>
          <w:sz w:val="32"/>
          <w:szCs w:val="32"/>
          <w:lang w:val="en-US" w:eastAsia="zh-CN"/>
        </w:rPr>
        <w:t xml:space="preserve"> </w:t>
      </w:r>
    </w:p>
    <w:p w14:paraId="14AC85E0" w14:textId="77777777" w:rsidR="00D272D0" w:rsidRPr="00D272D0" w:rsidRDefault="00D272D0" w:rsidP="00D272D0">
      <w:pPr>
        <w:keepNext/>
        <w:keepLines/>
        <w:outlineLvl w:val="0"/>
        <w:rPr>
          <w:rFonts w:ascii="Calibri" w:eastAsia="MS Gothic" w:hAnsi="Calibri" w:cs="Calibri"/>
          <w:b/>
          <w:caps/>
          <w:sz w:val="32"/>
          <w:szCs w:val="32"/>
          <w:lang w:val="en-US" w:eastAsia="zh-CN"/>
        </w:rPr>
      </w:pPr>
    </w:p>
    <w:p w14:paraId="3998A044" w14:textId="77777777" w:rsidR="00D272D0" w:rsidRPr="00D272D0" w:rsidRDefault="00D272D0" w:rsidP="008709B5">
      <w:pPr>
        <w:numPr>
          <w:ilvl w:val="1"/>
          <w:numId w:val="38"/>
        </w:numPr>
        <w:ind w:left="420"/>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Please see the reimbursement categories below, and provide us with reimbursement coverage</w:t>
      </w:r>
    </w:p>
    <w:p w14:paraId="2F492BE4" w14:textId="77777777" w:rsidR="00D272D0" w:rsidRPr="00D272D0" w:rsidRDefault="00D272D0" w:rsidP="008709B5">
      <w:pPr>
        <w:numPr>
          <w:ilvl w:val="0"/>
          <w:numId w:val="27"/>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Is the first column of this table accurate? </w:t>
      </w:r>
    </w:p>
    <w:p w14:paraId="2525A5D8" w14:textId="77777777" w:rsidR="00D272D0" w:rsidRPr="00D272D0" w:rsidRDefault="00D272D0" w:rsidP="00D272D0">
      <w:pPr>
        <w:rPr>
          <w:rFonts w:ascii="Calibri" w:eastAsia="SimSun" w:hAnsi="Calibri" w:cs="Calibri"/>
          <w:sz w:val="20"/>
          <w:szCs w:val="20"/>
          <w:lang w:val="en-US" w:eastAsia="zh-CN"/>
        </w:rPr>
      </w:pPr>
    </w:p>
    <w:tbl>
      <w:tblPr>
        <w:tblStyle w:val="TableGrid1"/>
        <w:tblW w:w="9243" w:type="dxa"/>
        <w:tblLook w:val="04A0" w:firstRow="1" w:lastRow="0" w:firstColumn="1" w:lastColumn="0" w:noHBand="0" w:noVBand="1"/>
      </w:tblPr>
      <w:tblGrid>
        <w:gridCol w:w="2294"/>
        <w:gridCol w:w="2142"/>
        <w:gridCol w:w="2607"/>
        <w:gridCol w:w="2200"/>
      </w:tblGrid>
      <w:tr w:rsidR="00D272D0" w:rsidRPr="00D272D0" w14:paraId="4235A29A" w14:textId="77777777" w:rsidTr="00D272D0">
        <w:trPr>
          <w:trHeight w:val="418"/>
        </w:trPr>
        <w:tc>
          <w:tcPr>
            <w:tcW w:w="2294" w:type="dxa"/>
            <w:shd w:val="clear" w:color="auto" w:fill="EAF1DD"/>
          </w:tcPr>
          <w:p w14:paraId="3058050B" w14:textId="77777777" w:rsidR="00D272D0" w:rsidRPr="00D272D0" w:rsidRDefault="00D272D0" w:rsidP="00D272D0">
            <w:pPr>
              <w:rPr>
                <w:rFonts w:ascii="Calibri" w:eastAsia="SimSun" w:hAnsi="Calibri" w:cs="Calibri"/>
                <w:b/>
                <w:bCs/>
                <w:sz w:val="20"/>
                <w:szCs w:val="20"/>
                <w:lang w:val="en-US" w:eastAsia="zh-CN"/>
              </w:rPr>
            </w:pPr>
            <w:r w:rsidRPr="00D272D0">
              <w:rPr>
                <w:rFonts w:ascii="Calibri" w:eastAsia="SimSun" w:hAnsi="Calibri" w:cs="Calibri"/>
                <w:b/>
                <w:bCs/>
                <w:sz w:val="20"/>
                <w:szCs w:val="20"/>
                <w:lang w:val="en-US" w:eastAsia="zh-CN"/>
              </w:rPr>
              <w:t>REIMBURSEMENT CATEGORIES</w:t>
            </w:r>
          </w:p>
        </w:tc>
        <w:tc>
          <w:tcPr>
            <w:tcW w:w="2142" w:type="dxa"/>
            <w:shd w:val="clear" w:color="auto" w:fill="EAF1DD"/>
          </w:tcPr>
          <w:p w14:paraId="3BC64BF7" w14:textId="77777777" w:rsidR="00D272D0" w:rsidRPr="00D272D0" w:rsidRDefault="00D272D0" w:rsidP="00D272D0">
            <w:pPr>
              <w:rPr>
                <w:rFonts w:ascii="Calibri" w:eastAsia="SimSun" w:hAnsi="Calibri" w:cs="Calibri"/>
                <w:b/>
                <w:bCs/>
                <w:sz w:val="20"/>
                <w:szCs w:val="20"/>
                <w:lang w:val="en-US" w:eastAsia="zh-CN"/>
              </w:rPr>
            </w:pPr>
            <w:r w:rsidRPr="00D272D0">
              <w:rPr>
                <w:rFonts w:ascii="Calibri" w:eastAsia="SimSun" w:hAnsi="Calibri" w:cs="Calibri"/>
                <w:b/>
                <w:bCs/>
                <w:sz w:val="20"/>
                <w:szCs w:val="20"/>
                <w:lang w:val="en-US" w:eastAsia="zh-CN"/>
              </w:rPr>
              <w:t>REIMBURSEMENT RATES / RANGES AND MODEL</w:t>
            </w:r>
          </w:p>
        </w:tc>
        <w:tc>
          <w:tcPr>
            <w:tcW w:w="2607" w:type="dxa"/>
            <w:shd w:val="clear" w:color="auto" w:fill="EAF1DD"/>
          </w:tcPr>
          <w:p w14:paraId="415D1BD2" w14:textId="77777777" w:rsidR="00D272D0" w:rsidRPr="00D272D0" w:rsidRDefault="00D272D0" w:rsidP="00D272D0">
            <w:pPr>
              <w:rPr>
                <w:rFonts w:ascii="Calibri" w:eastAsia="SimSun" w:hAnsi="Calibri" w:cs="Calibri"/>
                <w:b/>
                <w:bCs/>
                <w:sz w:val="20"/>
                <w:szCs w:val="20"/>
                <w:lang w:val="en-US" w:eastAsia="zh-CN"/>
              </w:rPr>
            </w:pPr>
            <w:r w:rsidRPr="00D272D0">
              <w:rPr>
                <w:rFonts w:ascii="Calibri" w:eastAsia="SimSun" w:hAnsi="Calibri" w:cs="Calibri"/>
                <w:b/>
                <w:bCs/>
                <w:sz w:val="20"/>
                <w:szCs w:val="20"/>
                <w:lang w:val="en-US" w:eastAsia="zh-CN"/>
              </w:rPr>
              <w:t>COVERAGE</w:t>
            </w:r>
          </w:p>
        </w:tc>
        <w:tc>
          <w:tcPr>
            <w:tcW w:w="2200" w:type="dxa"/>
            <w:shd w:val="clear" w:color="auto" w:fill="EAF1DD"/>
          </w:tcPr>
          <w:p w14:paraId="2C012001" w14:textId="77777777" w:rsidR="00D272D0" w:rsidRPr="00D272D0" w:rsidRDefault="00D272D0" w:rsidP="00D272D0">
            <w:pPr>
              <w:rPr>
                <w:rFonts w:ascii="Calibri" w:eastAsia="SimSun" w:hAnsi="Calibri" w:cs="Calibri"/>
                <w:b/>
                <w:bCs/>
                <w:sz w:val="20"/>
                <w:szCs w:val="20"/>
                <w:lang w:val="en-US" w:eastAsia="zh-CN"/>
              </w:rPr>
            </w:pPr>
            <w:r w:rsidRPr="00D272D0">
              <w:rPr>
                <w:rFonts w:ascii="Calibri" w:eastAsia="SimSun" w:hAnsi="Calibri" w:cs="Calibri"/>
                <w:b/>
                <w:bCs/>
                <w:sz w:val="20"/>
                <w:szCs w:val="20"/>
                <w:lang w:val="en-US" w:eastAsia="zh-CN"/>
              </w:rPr>
              <w:t>RATIONALE</w:t>
            </w:r>
          </w:p>
        </w:tc>
      </w:tr>
      <w:tr w:rsidR="00D272D0" w:rsidRPr="00D272D0" w14:paraId="2939ACD9" w14:textId="77777777" w:rsidTr="00D272D0">
        <w:trPr>
          <w:trHeight w:val="624"/>
        </w:trPr>
        <w:tc>
          <w:tcPr>
            <w:tcW w:w="2294" w:type="dxa"/>
          </w:tcPr>
          <w:p w14:paraId="1EABB86D" w14:textId="77777777" w:rsidR="00D272D0" w:rsidRPr="00D272D0" w:rsidRDefault="00D272D0" w:rsidP="00D272D0">
            <w:pPr>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Drugs</w:t>
            </w:r>
          </w:p>
          <w:p w14:paraId="3CCEF634" w14:textId="77777777" w:rsidR="00D272D0" w:rsidRPr="00D272D0" w:rsidRDefault="00D272D0" w:rsidP="00D272D0">
            <w:pPr>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i.e., Drugs under NLEM</w:t>
            </w:r>
          </w:p>
          <w:p w14:paraId="6AC8031A" w14:textId="77777777" w:rsidR="00D272D0" w:rsidRPr="00D272D0" w:rsidRDefault="00D272D0" w:rsidP="00D272D0">
            <w:pPr>
              <w:rPr>
                <w:rFonts w:ascii="Calibri" w:eastAsia="SimSun" w:hAnsi="Calibri" w:cs="Calibri"/>
                <w:sz w:val="20"/>
                <w:szCs w:val="20"/>
                <w:lang w:val="en-US" w:eastAsia="zh-CN"/>
              </w:rPr>
            </w:pPr>
          </w:p>
        </w:tc>
        <w:tc>
          <w:tcPr>
            <w:tcW w:w="2142" w:type="dxa"/>
          </w:tcPr>
          <w:p w14:paraId="162BF0F6" w14:textId="77777777" w:rsidR="00D272D0" w:rsidRPr="00D272D0" w:rsidRDefault="00D272D0" w:rsidP="00D272D0">
            <w:pPr>
              <w:rPr>
                <w:rFonts w:ascii="Calibri" w:eastAsia="SimSun" w:hAnsi="Calibri" w:cs="Calibri"/>
                <w:sz w:val="20"/>
                <w:szCs w:val="20"/>
                <w:lang w:val="en-US" w:eastAsia="zh-CN"/>
              </w:rPr>
            </w:pPr>
          </w:p>
        </w:tc>
        <w:tc>
          <w:tcPr>
            <w:tcW w:w="2607" w:type="dxa"/>
            <w:vMerge w:val="restart"/>
          </w:tcPr>
          <w:p w14:paraId="2EC7D23A" w14:textId="77777777" w:rsidR="00D272D0" w:rsidRPr="00D272D0" w:rsidRDefault="00D272D0" w:rsidP="00D272D0">
            <w:pPr>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Can you point us to the existing resources that covers reimbursement rates </w:t>
            </w:r>
          </w:p>
          <w:p w14:paraId="42D8D223" w14:textId="77777777" w:rsidR="00D272D0" w:rsidRPr="00D272D0" w:rsidRDefault="00D272D0" w:rsidP="008709B5">
            <w:pPr>
              <w:numPr>
                <w:ilvl w:val="0"/>
                <w:numId w:val="5"/>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For these different categories </w:t>
            </w:r>
          </w:p>
          <w:p w14:paraId="1302651B" w14:textId="77777777" w:rsidR="00D272D0" w:rsidRPr="00D272D0" w:rsidRDefault="00D272D0" w:rsidP="008709B5">
            <w:pPr>
              <w:numPr>
                <w:ilvl w:val="0"/>
                <w:numId w:val="5"/>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Across the different conditions </w:t>
            </w:r>
          </w:p>
          <w:p w14:paraId="5DED6EDC" w14:textId="77777777" w:rsidR="00D272D0" w:rsidRPr="00D272D0" w:rsidRDefault="00D272D0" w:rsidP="008709B5">
            <w:pPr>
              <w:numPr>
                <w:ilvl w:val="0"/>
                <w:numId w:val="5"/>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By States</w:t>
            </w:r>
          </w:p>
          <w:p w14:paraId="78C2D4A5" w14:textId="77777777" w:rsidR="00D272D0" w:rsidRPr="00D272D0" w:rsidRDefault="00D272D0" w:rsidP="008709B5">
            <w:pPr>
              <w:numPr>
                <w:ilvl w:val="0"/>
                <w:numId w:val="5"/>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By hospital levels</w:t>
            </w:r>
          </w:p>
          <w:p w14:paraId="6564BF44" w14:textId="77777777" w:rsidR="00D272D0" w:rsidRPr="00D272D0" w:rsidRDefault="00D272D0" w:rsidP="008709B5">
            <w:pPr>
              <w:numPr>
                <w:ilvl w:val="0"/>
                <w:numId w:val="5"/>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By channels</w:t>
            </w:r>
          </w:p>
          <w:p w14:paraId="650A8152" w14:textId="77777777" w:rsidR="00D272D0" w:rsidRPr="00D272D0" w:rsidRDefault="00D272D0" w:rsidP="008709B5">
            <w:pPr>
              <w:numPr>
                <w:ilvl w:val="0"/>
                <w:numId w:val="5"/>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By insurance schemes (</w:t>
            </w:r>
            <w:proofErr w:type="gramStart"/>
            <w:r w:rsidRPr="00D272D0">
              <w:rPr>
                <w:rFonts w:ascii="Calibri" w:eastAsia="SimSun" w:hAnsi="Calibri" w:cs="Calibri"/>
                <w:sz w:val="20"/>
                <w:szCs w:val="20"/>
                <w:lang w:val="en-US" w:eastAsia="zh-CN"/>
              </w:rPr>
              <w:t>e.g.</w:t>
            </w:r>
            <w:proofErr w:type="gramEnd"/>
            <w:r w:rsidRPr="00D272D0">
              <w:rPr>
                <w:rFonts w:ascii="Calibri" w:eastAsia="SimSun" w:hAnsi="Calibri" w:cs="Calibri"/>
                <w:sz w:val="20"/>
                <w:szCs w:val="20"/>
                <w:lang w:val="en-US" w:eastAsia="zh-CN"/>
              </w:rPr>
              <w:t xml:space="preserve"> CGHS, ESIC, PMJAY)</w:t>
            </w:r>
          </w:p>
          <w:p w14:paraId="5F101D06" w14:textId="77777777" w:rsidR="00D272D0" w:rsidRPr="00D272D0" w:rsidRDefault="00D272D0" w:rsidP="008709B5">
            <w:pPr>
              <w:numPr>
                <w:ilvl w:val="0"/>
                <w:numId w:val="5"/>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Any other variables considered? </w:t>
            </w:r>
          </w:p>
        </w:tc>
        <w:tc>
          <w:tcPr>
            <w:tcW w:w="2200" w:type="dxa"/>
            <w:vMerge w:val="restart"/>
          </w:tcPr>
          <w:p w14:paraId="08366126" w14:textId="77777777" w:rsidR="00D272D0" w:rsidRPr="00D272D0" w:rsidRDefault="00D272D0" w:rsidP="00D272D0">
            <w:pPr>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What is the rationale driving the differences in reimbursement coverage?</w:t>
            </w:r>
          </w:p>
        </w:tc>
      </w:tr>
      <w:tr w:rsidR="00D272D0" w:rsidRPr="00D272D0" w14:paraId="0BAD43AD" w14:textId="77777777" w:rsidTr="00D272D0">
        <w:trPr>
          <w:trHeight w:val="1043"/>
        </w:trPr>
        <w:tc>
          <w:tcPr>
            <w:tcW w:w="2294" w:type="dxa"/>
          </w:tcPr>
          <w:p w14:paraId="24A8C398" w14:textId="77777777" w:rsidR="00D272D0" w:rsidRPr="00D272D0" w:rsidRDefault="00D272D0" w:rsidP="00D272D0">
            <w:pPr>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Treatment</w:t>
            </w:r>
          </w:p>
          <w:p w14:paraId="796471FC" w14:textId="77777777" w:rsidR="00D272D0" w:rsidRPr="00D272D0" w:rsidRDefault="00D272D0" w:rsidP="00D272D0">
            <w:pPr>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i.e., operation fee, anesthesia fee, injection fee…</w:t>
            </w:r>
          </w:p>
          <w:p w14:paraId="1D75D399" w14:textId="77777777" w:rsidR="00D272D0" w:rsidRPr="00D272D0" w:rsidRDefault="00D272D0" w:rsidP="00D272D0">
            <w:pPr>
              <w:rPr>
                <w:rFonts w:ascii="Calibri" w:eastAsia="SimSun" w:hAnsi="Calibri" w:cs="Calibri"/>
                <w:sz w:val="20"/>
                <w:szCs w:val="20"/>
                <w:lang w:val="en-US" w:eastAsia="zh-CN"/>
              </w:rPr>
            </w:pPr>
          </w:p>
        </w:tc>
        <w:tc>
          <w:tcPr>
            <w:tcW w:w="2142" w:type="dxa"/>
          </w:tcPr>
          <w:p w14:paraId="4C436295" w14:textId="77777777" w:rsidR="00D272D0" w:rsidRPr="00D272D0" w:rsidRDefault="00D272D0" w:rsidP="00D272D0">
            <w:pPr>
              <w:rPr>
                <w:rFonts w:ascii="Calibri" w:eastAsia="SimSun" w:hAnsi="Calibri" w:cs="Calibri"/>
                <w:sz w:val="20"/>
                <w:szCs w:val="20"/>
                <w:lang w:val="en-US" w:eastAsia="zh-CN"/>
              </w:rPr>
            </w:pPr>
          </w:p>
        </w:tc>
        <w:tc>
          <w:tcPr>
            <w:tcW w:w="2607" w:type="dxa"/>
            <w:vMerge/>
          </w:tcPr>
          <w:p w14:paraId="5029CB57" w14:textId="77777777" w:rsidR="00D272D0" w:rsidRPr="00D272D0" w:rsidRDefault="00D272D0" w:rsidP="00D272D0">
            <w:pPr>
              <w:rPr>
                <w:rFonts w:ascii="Calibri" w:eastAsia="SimSun" w:hAnsi="Calibri" w:cs="Calibri"/>
                <w:sz w:val="20"/>
                <w:szCs w:val="20"/>
                <w:lang w:val="en-US" w:eastAsia="zh-CN"/>
              </w:rPr>
            </w:pPr>
          </w:p>
        </w:tc>
        <w:tc>
          <w:tcPr>
            <w:tcW w:w="2200" w:type="dxa"/>
            <w:vMerge/>
          </w:tcPr>
          <w:p w14:paraId="6E6AA0F2" w14:textId="77777777" w:rsidR="00D272D0" w:rsidRPr="00D272D0" w:rsidRDefault="00D272D0" w:rsidP="00D272D0">
            <w:pPr>
              <w:rPr>
                <w:rFonts w:ascii="Calibri" w:eastAsia="SimSun" w:hAnsi="Calibri" w:cs="Calibri"/>
                <w:sz w:val="20"/>
                <w:szCs w:val="20"/>
                <w:lang w:val="en-US" w:eastAsia="zh-CN"/>
              </w:rPr>
            </w:pPr>
          </w:p>
        </w:tc>
      </w:tr>
      <w:tr w:rsidR="00D272D0" w:rsidRPr="00D272D0" w14:paraId="7F63B21B" w14:textId="77777777" w:rsidTr="00D272D0">
        <w:trPr>
          <w:trHeight w:val="1239"/>
        </w:trPr>
        <w:tc>
          <w:tcPr>
            <w:tcW w:w="2294" w:type="dxa"/>
          </w:tcPr>
          <w:p w14:paraId="1109FCB9" w14:textId="77777777" w:rsidR="00D272D0" w:rsidRPr="00D272D0" w:rsidRDefault="00D272D0" w:rsidP="00D272D0">
            <w:pPr>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Services</w:t>
            </w:r>
          </w:p>
          <w:p w14:paraId="4730F383" w14:textId="77777777" w:rsidR="00D272D0" w:rsidRPr="00D272D0" w:rsidRDefault="00D272D0" w:rsidP="00D272D0">
            <w:pPr>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i.e., registration fee, consultation fee, laboratory fee…</w:t>
            </w:r>
          </w:p>
        </w:tc>
        <w:tc>
          <w:tcPr>
            <w:tcW w:w="2142" w:type="dxa"/>
          </w:tcPr>
          <w:p w14:paraId="3BFACC2C" w14:textId="77777777" w:rsidR="00D272D0" w:rsidRPr="00D272D0" w:rsidRDefault="00D272D0" w:rsidP="00D272D0">
            <w:pPr>
              <w:rPr>
                <w:rFonts w:ascii="Calibri" w:eastAsia="SimSun" w:hAnsi="Calibri" w:cs="Calibri"/>
                <w:sz w:val="20"/>
                <w:szCs w:val="20"/>
                <w:lang w:val="en-US" w:eastAsia="zh-CN"/>
              </w:rPr>
            </w:pPr>
          </w:p>
        </w:tc>
        <w:tc>
          <w:tcPr>
            <w:tcW w:w="2607" w:type="dxa"/>
            <w:vMerge/>
          </w:tcPr>
          <w:p w14:paraId="1F7776D3" w14:textId="77777777" w:rsidR="00D272D0" w:rsidRPr="00D272D0" w:rsidRDefault="00D272D0" w:rsidP="00D272D0">
            <w:pPr>
              <w:rPr>
                <w:rFonts w:ascii="Calibri" w:eastAsia="SimSun" w:hAnsi="Calibri" w:cs="Calibri"/>
                <w:sz w:val="20"/>
                <w:szCs w:val="20"/>
                <w:lang w:val="en-US" w:eastAsia="zh-CN"/>
              </w:rPr>
            </w:pPr>
          </w:p>
        </w:tc>
        <w:tc>
          <w:tcPr>
            <w:tcW w:w="2200" w:type="dxa"/>
            <w:vMerge/>
          </w:tcPr>
          <w:p w14:paraId="45163107" w14:textId="77777777" w:rsidR="00D272D0" w:rsidRPr="00D272D0" w:rsidRDefault="00D272D0" w:rsidP="00D272D0">
            <w:pPr>
              <w:rPr>
                <w:rFonts w:ascii="Calibri" w:eastAsia="SimSun" w:hAnsi="Calibri" w:cs="Calibri"/>
                <w:sz w:val="20"/>
                <w:szCs w:val="20"/>
                <w:lang w:val="en-US" w:eastAsia="zh-CN"/>
              </w:rPr>
            </w:pPr>
          </w:p>
        </w:tc>
      </w:tr>
    </w:tbl>
    <w:p w14:paraId="2EB4AA79" w14:textId="77777777" w:rsidR="00D272D0" w:rsidRPr="00D272D0" w:rsidRDefault="00D272D0" w:rsidP="00D272D0">
      <w:pPr>
        <w:rPr>
          <w:rFonts w:ascii="Calibri" w:eastAsia="SimSun" w:hAnsi="Calibri" w:cs="Calibri"/>
          <w:sz w:val="20"/>
          <w:szCs w:val="20"/>
          <w:lang w:val="en-US" w:eastAsia="zh-CN"/>
        </w:rPr>
      </w:pPr>
    </w:p>
    <w:p w14:paraId="63FCB6C0" w14:textId="77777777" w:rsidR="00D272D0" w:rsidRPr="00D272D0" w:rsidRDefault="00D272D0" w:rsidP="00D272D0">
      <w:pPr>
        <w:ind w:left="420"/>
        <w:contextualSpacing/>
        <w:rPr>
          <w:rFonts w:ascii="Calibri" w:eastAsia="SimSun" w:hAnsi="Calibri" w:cs="Calibri"/>
          <w:color w:val="FF0000"/>
          <w:sz w:val="20"/>
          <w:szCs w:val="20"/>
          <w:lang w:val="en-US" w:eastAsia="zh-CN"/>
        </w:rPr>
      </w:pPr>
    </w:p>
    <w:p w14:paraId="70FBD8EF" w14:textId="77777777" w:rsidR="00D272D0" w:rsidRPr="00D272D0" w:rsidRDefault="00D272D0" w:rsidP="008709B5">
      <w:pPr>
        <w:numPr>
          <w:ilvl w:val="1"/>
          <w:numId w:val="38"/>
        </w:numPr>
        <w:ind w:left="420"/>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Drugs are listed by INN in the reimbursement lists.</w:t>
      </w:r>
    </w:p>
    <w:p w14:paraId="08BE4C54" w14:textId="77777777" w:rsidR="00D272D0" w:rsidRPr="00D272D0" w:rsidRDefault="00D272D0" w:rsidP="008709B5">
      <w:pPr>
        <w:numPr>
          <w:ilvl w:val="0"/>
          <w:numId w:val="28"/>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Do branded drugs enjoy a higher reimbursement rate? </w:t>
      </w:r>
    </w:p>
    <w:p w14:paraId="0782DD9A" w14:textId="77777777" w:rsidR="00D272D0" w:rsidRPr="00D272D0" w:rsidRDefault="00D272D0" w:rsidP="008709B5">
      <w:pPr>
        <w:numPr>
          <w:ilvl w:val="0"/>
          <w:numId w:val="28"/>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What is the % split of reimbursed </w:t>
      </w:r>
      <w:proofErr w:type="spellStart"/>
      <w:r w:rsidRPr="00D272D0">
        <w:rPr>
          <w:rFonts w:ascii="Calibri" w:eastAsia="SimSun" w:hAnsi="Calibri" w:cs="Calibri"/>
          <w:sz w:val="20"/>
          <w:szCs w:val="20"/>
          <w:lang w:val="en-US" w:eastAsia="zh-CN"/>
        </w:rPr>
        <w:t>BGx</w:t>
      </w:r>
      <w:proofErr w:type="spellEnd"/>
      <w:r w:rsidRPr="00D272D0">
        <w:rPr>
          <w:rFonts w:ascii="Calibri" w:eastAsia="SimSun" w:hAnsi="Calibri" w:cs="Calibri"/>
          <w:sz w:val="20"/>
          <w:szCs w:val="20"/>
          <w:lang w:val="en-US" w:eastAsia="zh-CN"/>
        </w:rPr>
        <w:t xml:space="preserve"> vs Gx?</w:t>
      </w:r>
    </w:p>
    <w:p w14:paraId="427C216E" w14:textId="77777777" w:rsidR="00D272D0" w:rsidRPr="00D272D0" w:rsidRDefault="00D272D0" w:rsidP="008709B5">
      <w:pPr>
        <w:numPr>
          <w:ilvl w:val="0"/>
          <w:numId w:val="28"/>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Or are they subject to a higher OOP payment by the patient?</w:t>
      </w:r>
    </w:p>
    <w:p w14:paraId="2F1B538D" w14:textId="77777777" w:rsidR="00D272D0" w:rsidRPr="00D272D0" w:rsidRDefault="00D272D0" w:rsidP="00D272D0">
      <w:pPr>
        <w:rPr>
          <w:rFonts w:ascii="Calibri" w:eastAsia="SimSun" w:hAnsi="Calibri" w:cs="Calibri"/>
          <w:color w:val="FF0000"/>
          <w:sz w:val="20"/>
          <w:szCs w:val="20"/>
          <w:lang w:val="en-US" w:eastAsia="zh-CN"/>
        </w:rPr>
      </w:pPr>
    </w:p>
    <w:p w14:paraId="466112DA" w14:textId="77777777" w:rsidR="00D272D0" w:rsidRPr="00D272D0" w:rsidRDefault="00D272D0" w:rsidP="00D272D0">
      <w:pPr>
        <w:rPr>
          <w:rFonts w:ascii="Calibri" w:eastAsia="SimSun" w:hAnsi="Calibri" w:cs="Calibri"/>
          <w:color w:val="FF0000"/>
          <w:sz w:val="20"/>
          <w:szCs w:val="20"/>
          <w:lang w:val="en-US" w:eastAsia="zh-CN"/>
        </w:rPr>
      </w:pPr>
    </w:p>
    <w:p w14:paraId="151D0BBE" w14:textId="77777777" w:rsidR="00D272D0" w:rsidRPr="00D272D0" w:rsidRDefault="00D272D0" w:rsidP="008709B5">
      <w:pPr>
        <w:numPr>
          <w:ilvl w:val="1"/>
          <w:numId w:val="38"/>
        </w:numPr>
        <w:ind w:left="420"/>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What is the outlook for list expansion? </w:t>
      </w:r>
    </w:p>
    <w:p w14:paraId="165823A2" w14:textId="77777777" w:rsidR="00D272D0" w:rsidRPr="00D272D0" w:rsidRDefault="00D272D0" w:rsidP="008709B5">
      <w:pPr>
        <w:numPr>
          <w:ilvl w:val="0"/>
          <w:numId w:val="31"/>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Keep status quo or expand? Why? </w:t>
      </w:r>
    </w:p>
    <w:p w14:paraId="4E5BCCC0" w14:textId="77777777" w:rsidR="00D272D0" w:rsidRPr="00D272D0" w:rsidRDefault="00D272D0" w:rsidP="008709B5">
      <w:pPr>
        <w:numPr>
          <w:ilvl w:val="0"/>
          <w:numId w:val="31"/>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The IN government has recently included patented drugs in the NLEM, what would be the logical next step? </w:t>
      </w:r>
    </w:p>
    <w:p w14:paraId="32CAC5DB" w14:textId="77777777" w:rsidR="00D272D0" w:rsidRPr="00D272D0" w:rsidRDefault="00D272D0" w:rsidP="008709B5">
      <w:pPr>
        <w:numPr>
          <w:ilvl w:val="1"/>
          <w:numId w:val="31"/>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Special list for specific categories such as chronic disease or rare disease?</w:t>
      </w:r>
    </w:p>
    <w:p w14:paraId="28152FD0" w14:textId="77777777" w:rsidR="00D272D0" w:rsidRPr="00D272D0" w:rsidRDefault="00D272D0" w:rsidP="00D272D0">
      <w:pPr>
        <w:rPr>
          <w:rFonts w:ascii="Calibri" w:eastAsia="SimSun" w:hAnsi="Calibri" w:cs="Calibri"/>
          <w:color w:val="FF0000"/>
          <w:sz w:val="20"/>
          <w:szCs w:val="20"/>
          <w:lang w:val="en-SG" w:eastAsia="zh-CN"/>
        </w:rPr>
      </w:pPr>
    </w:p>
    <w:p w14:paraId="4FD7FC74" w14:textId="77777777" w:rsidR="00D272D0" w:rsidRPr="00D272D0" w:rsidRDefault="00D272D0" w:rsidP="00D272D0">
      <w:pPr>
        <w:rPr>
          <w:rFonts w:ascii="Calibri" w:eastAsia="SimSun" w:hAnsi="Calibri" w:cs="Calibri"/>
          <w:color w:val="FF0000"/>
          <w:sz w:val="20"/>
          <w:szCs w:val="20"/>
          <w:lang w:val="en-US" w:eastAsia="zh-CN"/>
        </w:rPr>
      </w:pPr>
    </w:p>
    <w:p w14:paraId="2BFCC954" w14:textId="77777777" w:rsidR="00D272D0" w:rsidRPr="00D272D0" w:rsidRDefault="00D272D0" w:rsidP="008709B5">
      <w:pPr>
        <w:numPr>
          <w:ilvl w:val="1"/>
          <w:numId w:val="38"/>
        </w:numPr>
        <w:ind w:left="420"/>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Has the government started to explore innovative contracting models for reimbursed drugs? </w:t>
      </w:r>
    </w:p>
    <w:p w14:paraId="1BC47788" w14:textId="77777777" w:rsidR="00D272D0" w:rsidRPr="00D272D0" w:rsidRDefault="00D272D0" w:rsidP="008709B5">
      <w:pPr>
        <w:numPr>
          <w:ilvl w:val="0"/>
          <w:numId w:val="30"/>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Why, why not? </w:t>
      </w:r>
    </w:p>
    <w:p w14:paraId="5B2A51FB" w14:textId="77777777" w:rsidR="00D272D0" w:rsidRPr="00D272D0" w:rsidRDefault="00D272D0" w:rsidP="008709B5">
      <w:pPr>
        <w:numPr>
          <w:ilvl w:val="0"/>
          <w:numId w:val="30"/>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Types of models</w:t>
      </w:r>
    </w:p>
    <w:p w14:paraId="0197DF28" w14:textId="77777777" w:rsidR="00D272D0" w:rsidRPr="00D272D0" w:rsidRDefault="00D272D0" w:rsidP="008709B5">
      <w:pPr>
        <w:numPr>
          <w:ilvl w:val="0"/>
          <w:numId w:val="30"/>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Which drugs, if any?</w:t>
      </w:r>
    </w:p>
    <w:p w14:paraId="3A58B442" w14:textId="77777777" w:rsidR="00D272D0" w:rsidRPr="00D272D0" w:rsidRDefault="00D272D0" w:rsidP="00D272D0">
      <w:pPr>
        <w:ind w:left="420"/>
        <w:contextualSpacing/>
        <w:rPr>
          <w:rFonts w:ascii="Calibri" w:eastAsia="SimSun" w:hAnsi="Calibri" w:cs="Calibri"/>
          <w:color w:val="FF0000"/>
          <w:sz w:val="20"/>
          <w:szCs w:val="20"/>
          <w:lang w:val="en-US" w:eastAsia="zh-CN"/>
        </w:rPr>
      </w:pPr>
    </w:p>
    <w:p w14:paraId="780820B1" w14:textId="77777777" w:rsidR="00D272D0" w:rsidRPr="00D272D0" w:rsidRDefault="00D272D0" w:rsidP="00D272D0">
      <w:pPr>
        <w:ind w:left="420"/>
        <w:contextualSpacing/>
        <w:rPr>
          <w:rFonts w:ascii="Calibri" w:eastAsia="SimSun" w:hAnsi="Calibri" w:cs="Calibri"/>
          <w:color w:val="FF0000"/>
          <w:sz w:val="20"/>
          <w:szCs w:val="20"/>
          <w:lang w:val="en-US" w:eastAsia="zh-CN"/>
        </w:rPr>
      </w:pPr>
    </w:p>
    <w:p w14:paraId="6ADB0E00" w14:textId="77777777" w:rsidR="00D272D0" w:rsidRPr="00D272D0" w:rsidRDefault="00D272D0" w:rsidP="008709B5">
      <w:pPr>
        <w:numPr>
          <w:ilvl w:val="1"/>
          <w:numId w:val="38"/>
        </w:numPr>
        <w:ind w:left="420"/>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We understand from desk research that NLEM drugs provided in public and to some extent, private hospitals (under CGHS) are reimbursed but does NOT extend to the retail pharmacies.</w:t>
      </w:r>
    </w:p>
    <w:p w14:paraId="70B4FED2" w14:textId="77777777" w:rsidR="00D272D0" w:rsidRPr="00D272D0" w:rsidRDefault="00D272D0" w:rsidP="008709B5">
      <w:pPr>
        <w:numPr>
          <w:ilvl w:val="0"/>
          <w:numId w:val="29"/>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Is this correct? </w:t>
      </w:r>
    </w:p>
    <w:p w14:paraId="6AA0C2FC" w14:textId="77777777" w:rsidR="00D272D0" w:rsidRPr="00D272D0" w:rsidRDefault="00D272D0" w:rsidP="008709B5">
      <w:pPr>
        <w:numPr>
          <w:ilvl w:val="0"/>
          <w:numId w:val="29"/>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If so, is there any reason why retail pharmacies are not covered?</w:t>
      </w:r>
    </w:p>
    <w:p w14:paraId="346531C3" w14:textId="77777777" w:rsidR="00D272D0" w:rsidRPr="00D272D0" w:rsidRDefault="00D272D0" w:rsidP="008709B5">
      <w:pPr>
        <w:numPr>
          <w:ilvl w:val="0"/>
          <w:numId w:val="29"/>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Are there any price differences between public hospital vs private hospital vs retail pharmacies?</w:t>
      </w:r>
    </w:p>
    <w:p w14:paraId="2932D51E" w14:textId="77777777" w:rsidR="00D272D0" w:rsidRPr="00D272D0" w:rsidRDefault="00D272D0" w:rsidP="00D272D0">
      <w:pPr>
        <w:rPr>
          <w:rFonts w:ascii="Calibri" w:eastAsia="SimSun" w:hAnsi="Calibri" w:cs="Calibri"/>
          <w:sz w:val="20"/>
          <w:szCs w:val="20"/>
          <w:lang w:val="en-US" w:eastAsia="zh-CN"/>
        </w:rPr>
      </w:pPr>
    </w:p>
    <w:p w14:paraId="1E269A1F" w14:textId="77777777" w:rsidR="00D272D0" w:rsidRPr="00D272D0" w:rsidRDefault="00D272D0" w:rsidP="00D272D0">
      <w:pPr>
        <w:rPr>
          <w:rFonts w:ascii="Calibri" w:eastAsia="SimSun" w:hAnsi="Calibri" w:cs="Calibri"/>
          <w:sz w:val="20"/>
          <w:szCs w:val="20"/>
          <w:lang w:val="en-US" w:eastAsia="zh-CN"/>
        </w:rPr>
      </w:pPr>
    </w:p>
    <w:p w14:paraId="49F34FE8" w14:textId="77777777" w:rsidR="00D272D0" w:rsidRPr="00D272D0" w:rsidRDefault="00D272D0" w:rsidP="008709B5">
      <w:pPr>
        <w:numPr>
          <w:ilvl w:val="1"/>
          <w:numId w:val="38"/>
        </w:numPr>
        <w:ind w:left="420"/>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Regarding the NLEM reimbursement coverage, what type of drugs are</w:t>
      </w:r>
    </w:p>
    <w:p w14:paraId="164D5D69" w14:textId="77777777" w:rsidR="00D272D0" w:rsidRPr="00D272D0" w:rsidRDefault="00D272D0" w:rsidP="008709B5">
      <w:pPr>
        <w:numPr>
          <w:ilvl w:val="0"/>
          <w:numId w:val="33"/>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Fully covered</w:t>
      </w:r>
    </w:p>
    <w:p w14:paraId="31054EBA" w14:textId="77777777" w:rsidR="00D272D0" w:rsidRPr="00D272D0" w:rsidRDefault="00D272D0" w:rsidP="008709B5">
      <w:pPr>
        <w:numPr>
          <w:ilvl w:val="0"/>
          <w:numId w:val="33"/>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Co-pay</w:t>
      </w:r>
    </w:p>
    <w:p w14:paraId="33A9F749" w14:textId="77777777" w:rsidR="00D272D0" w:rsidRPr="00D272D0" w:rsidRDefault="00D272D0" w:rsidP="008709B5">
      <w:pPr>
        <w:numPr>
          <w:ilvl w:val="0"/>
          <w:numId w:val="33"/>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lastRenderedPageBreak/>
        <w:t>Out-of-pocket</w:t>
      </w:r>
    </w:p>
    <w:p w14:paraId="1A806A76" w14:textId="77777777" w:rsidR="00D272D0" w:rsidRPr="00D272D0" w:rsidRDefault="00D272D0" w:rsidP="00D272D0">
      <w:pPr>
        <w:rPr>
          <w:rFonts w:ascii="Calibri" w:eastAsia="SimSun" w:hAnsi="Calibri" w:cs="Calibri"/>
          <w:sz w:val="20"/>
          <w:szCs w:val="20"/>
          <w:lang w:val="en-US" w:eastAsia="zh-CN"/>
        </w:rPr>
      </w:pPr>
    </w:p>
    <w:p w14:paraId="4B80FA85" w14:textId="77777777" w:rsidR="00D272D0" w:rsidRPr="00D272D0" w:rsidRDefault="00D272D0" w:rsidP="00D272D0">
      <w:pPr>
        <w:rPr>
          <w:rFonts w:ascii="Calibri" w:eastAsia="SimSun" w:hAnsi="Calibri" w:cs="Calibri"/>
          <w:sz w:val="20"/>
          <w:szCs w:val="20"/>
          <w:lang w:val="en-US" w:eastAsia="zh-CN"/>
        </w:rPr>
      </w:pPr>
    </w:p>
    <w:p w14:paraId="2E17AF5D" w14:textId="77777777" w:rsidR="00D272D0" w:rsidRPr="00D272D0" w:rsidRDefault="00D272D0" w:rsidP="008709B5">
      <w:pPr>
        <w:numPr>
          <w:ilvl w:val="1"/>
          <w:numId w:val="38"/>
        </w:numPr>
        <w:ind w:left="420"/>
        <w:contextualSpacing/>
        <w:rPr>
          <w:rFonts w:ascii="Calibri" w:eastAsia="SimSun" w:hAnsi="Calibri" w:cs="Calibri"/>
          <w:color w:val="FF0000"/>
          <w:sz w:val="20"/>
          <w:szCs w:val="20"/>
          <w:lang w:val="en-US" w:eastAsia="zh-CN"/>
        </w:rPr>
      </w:pPr>
      <w:r w:rsidRPr="00D272D0">
        <w:rPr>
          <w:rFonts w:ascii="Calibri" w:eastAsia="SimSun" w:hAnsi="Calibri" w:cs="Calibri"/>
          <w:sz w:val="20"/>
          <w:szCs w:val="20"/>
          <w:lang w:val="en-US" w:eastAsia="zh-CN"/>
        </w:rPr>
        <w:t xml:space="preserve">Apart from reimbursement coverage, are there any other funds or subsidies available to support medicine access? </w:t>
      </w:r>
      <w:r w:rsidRPr="00D272D0">
        <w:rPr>
          <w:rFonts w:ascii="Calibri" w:eastAsia="SimSun" w:hAnsi="Calibri" w:cs="Calibri"/>
          <w:color w:val="FF0000"/>
          <w:sz w:val="20"/>
          <w:szCs w:val="20"/>
          <w:lang w:val="en-US" w:eastAsia="zh-CN"/>
        </w:rPr>
        <w:t>SPONTAENOUS THEN PROBE</w:t>
      </w:r>
    </w:p>
    <w:p w14:paraId="5DAF3D9A" w14:textId="77777777" w:rsidR="00D272D0" w:rsidRPr="00D272D0" w:rsidRDefault="00D272D0" w:rsidP="008709B5">
      <w:pPr>
        <w:numPr>
          <w:ilvl w:val="0"/>
          <w:numId w:val="34"/>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For which therapeutic area?</w:t>
      </w:r>
    </w:p>
    <w:p w14:paraId="26DB2D57" w14:textId="77777777" w:rsidR="00D272D0" w:rsidRPr="00D272D0" w:rsidRDefault="00D272D0" w:rsidP="008709B5">
      <w:pPr>
        <w:numPr>
          <w:ilvl w:val="2"/>
          <w:numId w:val="35"/>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Vaccines</w:t>
      </w:r>
    </w:p>
    <w:p w14:paraId="416727C4" w14:textId="77777777" w:rsidR="00D272D0" w:rsidRPr="00D272D0" w:rsidRDefault="00D272D0" w:rsidP="008709B5">
      <w:pPr>
        <w:numPr>
          <w:ilvl w:val="2"/>
          <w:numId w:val="35"/>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Cancer</w:t>
      </w:r>
    </w:p>
    <w:p w14:paraId="2D6D56C8" w14:textId="77777777" w:rsidR="00D272D0" w:rsidRPr="00D272D0" w:rsidRDefault="00D272D0" w:rsidP="008709B5">
      <w:pPr>
        <w:numPr>
          <w:ilvl w:val="2"/>
          <w:numId w:val="35"/>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Central Nervous system conditions</w:t>
      </w:r>
    </w:p>
    <w:p w14:paraId="56A7028F" w14:textId="77777777" w:rsidR="00D272D0" w:rsidRPr="00D272D0" w:rsidRDefault="00D272D0" w:rsidP="008709B5">
      <w:pPr>
        <w:numPr>
          <w:ilvl w:val="2"/>
          <w:numId w:val="35"/>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Any others?</w:t>
      </w:r>
    </w:p>
    <w:p w14:paraId="601A01DD" w14:textId="77777777" w:rsidR="00D272D0" w:rsidRPr="00D272D0" w:rsidRDefault="00D272D0" w:rsidP="008709B5">
      <w:pPr>
        <w:numPr>
          <w:ilvl w:val="0"/>
          <w:numId w:val="34"/>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How are these therapeutic areas determined?</w:t>
      </w:r>
    </w:p>
    <w:p w14:paraId="60C653EC" w14:textId="77777777" w:rsidR="00D272D0" w:rsidRPr="00D272D0" w:rsidRDefault="00D272D0" w:rsidP="00D272D0">
      <w:pPr>
        <w:ind w:left="1428"/>
        <w:contextualSpacing/>
        <w:rPr>
          <w:rFonts w:ascii="Calibri" w:eastAsia="SimSun" w:hAnsi="Calibri" w:cs="Calibri"/>
          <w:strike/>
          <w:sz w:val="20"/>
          <w:szCs w:val="20"/>
          <w:lang w:val="en-US" w:eastAsia="zh-CN"/>
        </w:rPr>
      </w:pPr>
    </w:p>
    <w:p w14:paraId="338E805E" w14:textId="77777777" w:rsidR="00D272D0" w:rsidRPr="00D272D0" w:rsidRDefault="00D272D0" w:rsidP="00D272D0">
      <w:pPr>
        <w:ind w:left="1428"/>
        <w:contextualSpacing/>
        <w:rPr>
          <w:rFonts w:ascii="Calibri" w:eastAsia="SimSun" w:hAnsi="Calibri" w:cs="Calibri"/>
          <w:sz w:val="20"/>
          <w:szCs w:val="20"/>
          <w:lang w:val="en-US" w:eastAsia="zh-CN"/>
        </w:rPr>
      </w:pPr>
    </w:p>
    <w:p w14:paraId="7CDF64BF" w14:textId="77777777" w:rsidR="00D272D0" w:rsidRPr="00D272D0" w:rsidRDefault="00D272D0" w:rsidP="008709B5">
      <w:pPr>
        <w:numPr>
          <w:ilvl w:val="1"/>
          <w:numId w:val="38"/>
        </w:numPr>
        <w:ind w:left="420"/>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How large are these funds? </w:t>
      </w:r>
    </w:p>
    <w:p w14:paraId="2128E1FC" w14:textId="77777777" w:rsidR="00D272D0" w:rsidRPr="00D272D0" w:rsidRDefault="00D272D0" w:rsidP="008709B5">
      <w:pPr>
        <w:numPr>
          <w:ilvl w:val="0"/>
          <w:numId w:val="36"/>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Can you point us to a data source where we can learn more about these funds?</w:t>
      </w:r>
    </w:p>
    <w:p w14:paraId="387237EB" w14:textId="77777777" w:rsidR="00D272D0" w:rsidRPr="00D272D0" w:rsidRDefault="00D272D0" w:rsidP="00D272D0">
      <w:pPr>
        <w:rPr>
          <w:rFonts w:ascii="Calibri" w:eastAsia="SimSun" w:hAnsi="Calibri" w:cs="Calibri"/>
          <w:sz w:val="20"/>
          <w:szCs w:val="20"/>
          <w:lang w:val="en-US" w:eastAsia="zh-CN"/>
        </w:rPr>
      </w:pPr>
    </w:p>
    <w:p w14:paraId="10D81521" w14:textId="77777777" w:rsidR="00D272D0" w:rsidRPr="00D272D0" w:rsidRDefault="00D272D0" w:rsidP="00D272D0">
      <w:pPr>
        <w:rPr>
          <w:rFonts w:ascii="Calibri" w:eastAsia="SimSun" w:hAnsi="Calibri" w:cs="Calibri"/>
          <w:sz w:val="20"/>
          <w:szCs w:val="20"/>
          <w:lang w:val="en-US" w:eastAsia="zh-CN"/>
        </w:rPr>
      </w:pPr>
    </w:p>
    <w:p w14:paraId="4CAF55E6" w14:textId="77777777" w:rsidR="00D272D0" w:rsidRPr="00D272D0" w:rsidRDefault="00D272D0" w:rsidP="008709B5">
      <w:pPr>
        <w:numPr>
          <w:ilvl w:val="1"/>
          <w:numId w:val="38"/>
        </w:numPr>
        <w:ind w:left="420"/>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How are these funds / subsidies accessed? </w:t>
      </w:r>
    </w:p>
    <w:p w14:paraId="7D7F3A42" w14:textId="77777777" w:rsidR="00D272D0" w:rsidRPr="00D272D0" w:rsidRDefault="00D272D0" w:rsidP="008709B5">
      <w:pPr>
        <w:numPr>
          <w:ilvl w:val="0"/>
          <w:numId w:val="37"/>
        </w:numPr>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What are the conditions / eligibility criteria? </w:t>
      </w:r>
    </w:p>
    <w:p w14:paraId="14EAF0C9" w14:textId="77777777" w:rsidR="00D272D0" w:rsidRPr="00D272D0" w:rsidRDefault="00D272D0" w:rsidP="00D272D0">
      <w:pPr>
        <w:rPr>
          <w:rFonts w:ascii="Calibri" w:eastAsia="SimSun" w:hAnsi="Calibri" w:cs="Calibri"/>
          <w:sz w:val="20"/>
          <w:szCs w:val="20"/>
          <w:lang w:val="en-US" w:eastAsia="zh-CN"/>
        </w:rPr>
      </w:pPr>
    </w:p>
    <w:p w14:paraId="14241DC6" w14:textId="77777777" w:rsidR="00D272D0" w:rsidRPr="00D272D0" w:rsidRDefault="00D272D0" w:rsidP="00D272D0">
      <w:pPr>
        <w:rPr>
          <w:rFonts w:ascii="Calibri" w:eastAsia="SimSun" w:hAnsi="Calibri" w:cs="Calibri"/>
          <w:sz w:val="20"/>
          <w:szCs w:val="20"/>
          <w:lang w:val="en-US" w:eastAsia="zh-CN"/>
        </w:rPr>
      </w:pPr>
    </w:p>
    <w:p w14:paraId="4896E4BC" w14:textId="77777777" w:rsidR="00D272D0" w:rsidRPr="00D272D0" w:rsidRDefault="00D272D0" w:rsidP="008709B5">
      <w:pPr>
        <w:numPr>
          <w:ilvl w:val="1"/>
          <w:numId w:val="38"/>
        </w:numPr>
        <w:ind w:left="420"/>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What are the sources of these funds?</w:t>
      </w:r>
    </w:p>
    <w:p w14:paraId="5FD1D5CA" w14:textId="77777777" w:rsidR="00D272D0" w:rsidRPr="00D272D0" w:rsidRDefault="00D272D0" w:rsidP="00D272D0">
      <w:pPr>
        <w:ind w:left="720"/>
        <w:contextualSpacing/>
        <w:rPr>
          <w:rFonts w:ascii="Calibri" w:eastAsia="SimSun" w:hAnsi="Calibri" w:cs="Calibri"/>
          <w:sz w:val="20"/>
          <w:szCs w:val="20"/>
          <w:lang w:val="en-US" w:eastAsia="zh-CN"/>
        </w:rPr>
      </w:pPr>
    </w:p>
    <w:p w14:paraId="100389E4" w14:textId="77777777" w:rsidR="00D272D0" w:rsidRPr="00D272D0" w:rsidRDefault="00D272D0" w:rsidP="00D272D0">
      <w:pPr>
        <w:ind w:left="720"/>
        <w:contextualSpacing/>
        <w:rPr>
          <w:rFonts w:ascii="Calibri" w:eastAsia="SimSun" w:hAnsi="Calibri" w:cs="Calibri"/>
          <w:sz w:val="20"/>
          <w:szCs w:val="20"/>
          <w:lang w:val="en-US" w:eastAsia="zh-CN"/>
        </w:rPr>
      </w:pPr>
    </w:p>
    <w:p w14:paraId="72CDABB1" w14:textId="77777777" w:rsidR="00D272D0" w:rsidRPr="00D272D0" w:rsidRDefault="00D272D0" w:rsidP="008709B5">
      <w:pPr>
        <w:numPr>
          <w:ilvl w:val="1"/>
          <w:numId w:val="38"/>
        </w:numPr>
        <w:ind w:left="420"/>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 xml:space="preserve">What is the impact of these funds on the drug evaluation processes? </w:t>
      </w:r>
      <w:proofErr w:type="spellStart"/>
      <w:r w:rsidRPr="00D272D0">
        <w:rPr>
          <w:rFonts w:ascii="Calibri" w:eastAsia="SimSun" w:hAnsi="Calibri" w:cs="Calibri"/>
          <w:sz w:val="20"/>
          <w:szCs w:val="20"/>
          <w:lang w:val="en-US" w:eastAsia="zh-CN"/>
        </w:rPr>
        <w:t>Eg.</w:t>
      </w:r>
      <w:proofErr w:type="spellEnd"/>
      <w:r w:rsidRPr="00D272D0">
        <w:rPr>
          <w:rFonts w:ascii="Calibri" w:eastAsia="SimSun" w:hAnsi="Calibri" w:cs="Calibri"/>
          <w:sz w:val="20"/>
          <w:szCs w:val="20"/>
          <w:lang w:val="en-US" w:eastAsia="zh-CN"/>
        </w:rPr>
        <w:t xml:space="preserve"> NLEM list, HTA and regulatory processes</w:t>
      </w:r>
    </w:p>
    <w:p w14:paraId="5740AA86" w14:textId="77777777" w:rsidR="00D272D0" w:rsidRPr="00D272D0" w:rsidRDefault="00D272D0" w:rsidP="00D272D0">
      <w:pPr>
        <w:rPr>
          <w:rFonts w:ascii="Calibri" w:eastAsia="SimSun" w:hAnsi="Calibri" w:cs="Calibri"/>
          <w:sz w:val="20"/>
          <w:szCs w:val="20"/>
          <w:lang w:val="en-US" w:eastAsia="zh-CN"/>
        </w:rPr>
      </w:pPr>
    </w:p>
    <w:p w14:paraId="66DAAF05" w14:textId="77777777" w:rsidR="00D272D0" w:rsidRPr="00D272D0" w:rsidRDefault="00D272D0" w:rsidP="00D272D0">
      <w:pPr>
        <w:rPr>
          <w:rFonts w:ascii="Calibri" w:eastAsia="SimSun" w:hAnsi="Calibri" w:cs="Calibri"/>
          <w:sz w:val="20"/>
          <w:szCs w:val="20"/>
          <w:lang w:val="en-US" w:eastAsia="zh-CN"/>
        </w:rPr>
      </w:pPr>
    </w:p>
    <w:p w14:paraId="6E793292" w14:textId="77777777" w:rsidR="00D272D0" w:rsidRPr="00D272D0" w:rsidRDefault="00D272D0" w:rsidP="008709B5">
      <w:pPr>
        <w:numPr>
          <w:ilvl w:val="1"/>
          <w:numId w:val="38"/>
        </w:numPr>
        <w:ind w:left="420"/>
        <w:contextualSpacing/>
        <w:rPr>
          <w:rFonts w:ascii="Calibri" w:eastAsia="SimSun" w:hAnsi="Calibri" w:cs="Calibri"/>
          <w:sz w:val="20"/>
          <w:szCs w:val="20"/>
          <w:lang w:val="en-US" w:eastAsia="zh-CN"/>
        </w:rPr>
      </w:pPr>
      <w:r w:rsidRPr="00D272D0">
        <w:rPr>
          <w:rFonts w:ascii="Calibri" w:eastAsia="SimSun" w:hAnsi="Calibri" w:cs="Calibri"/>
          <w:sz w:val="20"/>
          <w:szCs w:val="20"/>
          <w:lang w:val="en-US" w:eastAsia="zh-CN"/>
        </w:rPr>
        <w:t>Who are the key stakeholders involved in the decision-making process for these funds?</w:t>
      </w:r>
    </w:p>
    <w:p w14:paraId="3A96107D" w14:textId="77777777" w:rsidR="00D272D0" w:rsidRPr="00D272D0" w:rsidRDefault="00D272D0" w:rsidP="00D272D0">
      <w:pPr>
        <w:spacing w:after="200" w:line="276" w:lineRule="auto"/>
        <w:rPr>
          <w:rFonts w:eastAsia="SimSun"/>
          <w:sz w:val="20"/>
          <w:szCs w:val="20"/>
          <w:lang w:val="en-US" w:eastAsia="zh-CN"/>
        </w:rPr>
      </w:pPr>
    </w:p>
    <w:p w14:paraId="2A035238" w14:textId="77777777" w:rsidR="00D272D0" w:rsidRPr="00D272D0" w:rsidRDefault="00D272D0" w:rsidP="008709B5">
      <w:pPr>
        <w:numPr>
          <w:ilvl w:val="0"/>
          <w:numId w:val="3"/>
        </w:numPr>
        <w:contextualSpacing/>
        <w:rPr>
          <w:rFonts w:ascii="Calibri" w:eastAsia="SimSun" w:hAnsi="Calibri" w:cs="Calibri"/>
          <w:bCs/>
          <w:vanish/>
          <w:color w:val="000000"/>
          <w:sz w:val="20"/>
          <w:szCs w:val="20"/>
          <w:lang w:val="en-US" w:eastAsia="zh-CN"/>
        </w:rPr>
      </w:pPr>
    </w:p>
    <w:p w14:paraId="5C75FAC5" w14:textId="77777777" w:rsidR="00D272D0" w:rsidRPr="00D272D0" w:rsidRDefault="00D272D0" w:rsidP="00D272D0">
      <w:pPr>
        <w:rPr>
          <w:rFonts w:ascii="Calibri" w:eastAsia="SimSun" w:hAnsi="Calibri" w:cs="Calibri"/>
          <w:b/>
          <w:bCs/>
          <w:sz w:val="32"/>
          <w:szCs w:val="32"/>
          <w:lang w:val="en-US" w:eastAsia="zh-CN"/>
        </w:rPr>
      </w:pPr>
      <w:r w:rsidRPr="00D272D0">
        <w:rPr>
          <w:rFonts w:ascii="Calibri" w:eastAsia="SimSun" w:hAnsi="Calibri" w:cs="Calibri"/>
          <w:b/>
          <w:bCs/>
          <w:sz w:val="32"/>
          <w:szCs w:val="32"/>
          <w:lang w:val="en-US" w:eastAsia="zh-CN"/>
        </w:rPr>
        <w:t>END</w:t>
      </w:r>
    </w:p>
    <w:bookmarkEnd w:id="1"/>
    <w:p w14:paraId="35223BE5" w14:textId="77777777" w:rsidR="00D272D0" w:rsidRPr="00D272D0" w:rsidRDefault="00D272D0" w:rsidP="00D272D0">
      <w:pPr>
        <w:rPr>
          <w:rFonts w:eastAsia="SimSun"/>
          <w:sz w:val="20"/>
          <w:szCs w:val="20"/>
          <w:lang w:val="en-US" w:eastAsia="zh-CN"/>
        </w:rPr>
      </w:pPr>
    </w:p>
    <w:p w14:paraId="7D60A258" w14:textId="77777777" w:rsidR="00D272D0" w:rsidRPr="00D272D0" w:rsidRDefault="00D272D0" w:rsidP="00D272D0">
      <w:pPr>
        <w:rPr>
          <w:rFonts w:eastAsia="SimSun"/>
          <w:sz w:val="20"/>
          <w:szCs w:val="20"/>
          <w:lang w:val="en-US" w:eastAsia="zh-CN"/>
        </w:rPr>
      </w:pPr>
    </w:p>
    <w:p w14:paraId="332A21C7" w14:textId="77777777" w:rsidR="00D272D0" w:rsidRPr="00D272D0" w:rsidRDefault="00D272D0" w:rsidP="00D272D0">
      <w:pPr>
        <w:pStyle w:val="ListParagraph"/>
        <w:contextualSpacing/>
        <w:rPr>
          <w:rFonts w:asciiTheme="minorHAnsi" w:hAnsiTheme="minorHAnsi" w:cstheme="minorHAnsi"/>
        </w:rPr>
      </w:pPr>
    </w:p>
    <w:p w14:paraId="6CCD9477" w14:textId="35E19680" w:rsidR="00D272D0" w:rsidRDefault="00D272D0" w:rsidP="00D272D0">
      <w:pPr>
        <w:contextualSpacing/>
        <w:rPr>
          <w:rFonts w:asciiTheme="minorHAnsi" w:hAnsiTheme="minorHAnsi" w:cstheme="minorHAnsi"/>
        </w:rPr>
      </w:pPr>
    </w:p>
    <w:p w14:paraId="2A576C7E" w14:textId="77777777" w:rsidR="00D272D0" w:rsidRPr="00D272D0" w:rsidRDefault="00D272D0" w:rsidP="00D272D0">
      <w:pPr>
        <w:contextualSpacing/>
        <w:rPr>
          <w:rFonts w:asciiTheme="minorHAnsi" w:hAnsiTheme="minorHAnsi" w:cstheme="minorHAnsi"/>
        </w:rPr>
      </w:pPr>
    </w:p>
    <w:p w14:paraId="709547C2" w14:textId="156DB16A" w:rsidR="004568AA" w:rsidRDefault="004568AA"/>
    <w:sectPr w:rsidR="004568AA" w:rsidSect="0000602E">
      <w:headerReference w:type="default" r:id="rId9"/>
      <w:footerReference w:type="default" r:id="rId10"/>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DC159" w14:textId="77777777" w:rsidR="00E41C5D" w:rsidRDefault="00E41C5D" w:rsidP="00E57DD7">
      <w:r>
        <w:separator/>
      </w:r>
    </w:p>
  </w:endnote>
  <w:endnote w:type="continuationSeparator" w:id="0">
    <w:p w14:paraId="5DF99B80" w14:textId="77777777" w:rsidR="00E41C5D" w:rsidRDefault="00E41C5D" w:rsidP="00E57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AC7E8" w14:textId="58BB74FB" w:rsidR="006F7029" w:rsidRPr="008F1BB5" w:rsidRDefault="008F1BB5" w:rsidP="008F1BB5">
    <w:pPr>
      <w:pStyle w:val="Footer"/>
    </w:pPr>
    <w:proofErr w:type="spellStart"/>
    <w:r w:rsidRPr="008F1BB5">
      <w:rPr>
        <w:rFonts w:asciiTheme="minorHAnsi" w:hAnsiTheme="minorHAnsi"/>
        <w:sz w:val="18"/>
      </w:rPr>
      <w:t>Gem_Market</w:t>
    </w:r>
    <w:proofErr w:type="spellEnd"/>
    <w:r w:rsidRPr="008F1BB5">
      <w:rPr>
        <w:rFonts w:asciiTheme="minorHAnsi" w:hAnsiTheme="minorHAnsi"/>
        <w:sz w:val="18"/>
      </w:rPr>
      <w:t xml:space="preserve"> Access Hospital_22-035946-01_DG_KOL_V1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03E96" w14:textId="77777777" w:rsidR="00E41C5D" w:rsidRDefault="00E41C5D" w:rsidP="00E57DD7">
      <w:r>
        <w:separator/>
      </w:r>
    </w:p>
  </w:footnote>
  <w:footnote w:type="continuationSeparator" w:id="0">
    <w:p w14:paraId="22A9A175" w14:textId="77777777" w:rsidR="00E41C5D" w:rsidRDefault="00E41C5D" w:rsidP="00E57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7859B" w14:textId="36DF4807" w:rsidR="00E57DD7" w:rsidRDefault="00E57DD7" w:rsidP="008F1BB5">
    <w:pPr>
      <w:pStyle w:val="Header"/>
      <w:contextualSpacing/>
      <w:rPr>
        <w:rFonts w:ascii="Calibri" w:hAnsi="Calibri"/>
        <w:b/>
        <w:sz w:val="20"/>
      </w:rPr>
    </w:pPr>
    <w:r w:rsidRPr="00886060">
      <w:rPr>
        <w:noProof/>
        <w:szCs w:val="20"/>
        <w:lang w:val="en-US" w:eastAsia="en-US"/>
      </w:rPr>
      <w:drawing>
        <wp:anchor distT="0" distB="0" distL="114300" distR="114300" simplePos="0" relativeHeight="251659264" behindDoc="0" locked="0" layoutInCell="1" allowOverlap="1" wp14:anchorId="017AEEF0" wp14:editId="642D0F21">
          <wp:simplePos x="0" y="0"/>
          <wp:positionH relativeFrom="margin">
            <wp:posOffset>6048375</wp:posOffset>
          </wp:positionH>
          <wp:positionV relativeFrom="margin">
            <wp:posOffset>-859155</wp:posOffset>
          </wp:positionV>
          <wp:extent cx="389890" cy="349250"/>
          <wp:effectExtent l="0" t="0" r="0" b="0"/>
          <wp:wrapSquare wrapText="bothSides"/>
          <wp:docPr id="1" name="Picture 4" descr="Description: Description: Description: Description: cid:image002.gif@01CC13E3.724489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Description: Description: cid:image002.gif@01CC13E3.724489A0"/>
                  <pic:cNvPicPr>
                    <a:picLocks noChangeAspect="1" noChangeArrowheads="1"/>
                  </pic:cNvPicPr>
                </pic:nvPicPr>
                <pic:blipFill>
                  <a:blip r:embed="rId1"/>
                  <a:srcRect/>
                  <a:stretch>
                    <a:fillRect/>
                  </a:stretch>
                </pic:blipFill>
                <pic:spPr bwMode="auto">
                  <a:xfrm>
                    <a:off x="0" y="0"/>
                    <a:ext cx="389890" cy="349250"/>
                  </a:xfrm>
                  <a:prstGeom prst="rect">
                    <a:avLst/>
                  </a:prstGeom>
                  <a:noFill/>
                  <a:ln w="9525">
                    <a:noFill/>
                    <a:miter lim="800000"/>
                    <a:headEnd/>
                    <a:tailEnd/>
                  </a:ln>
                </pic:spPr>
              </pic:pic>
            </a:graphicData>
          </a:graphic>
        </wp:anchor>
      </w:drawing>
    </w:r>
    <w:r w:rsidR="008F1BB5">
      <w:rPr>
        <w:rFonts w:ascii="Calibri" w:hAnsi="Calibri"/>
        <w:b/>
        <w:sz w:val="20"/>
      </w:rPr>
      <w:t xml:space="preserve"> </w:t>
    </w:r>
  </w:p>
  <w:p w14:paraId="362D4348" w14:textId="23C6A2A8" w:rsidR="00E57DD7" w:rsidRPr="00E03F72" w:rsidRDefault="008F1BB5" w:rsidP="008F1BB5">
    <w:pPr>
      <w:pStyle w:val="Header"/>
      <w:contextualSpacing/>
      <w:rPr>
        <w:rFonts w:ascii="Calibri" w:hAnsi="Calibri"/>
        <w:sz w:val="20"/>
      </w:rPr>
    </w:pPr>
    <w:r>
      <w:rPr>
        <w:rFonts w:ascii="Calibri" w:hAnsi="Calibri"/>
        <w:b/>
        <w:sz w:val="20"/>
      </w:rPr>
      <w:t xml:space="preserve"> </w:t>
    </w:r>
    <w:r w:rsidR="00E57DD7" w:rsidRPr="00376ECC">
      <w:rPr>
        <w:rFonts w:ascii="Calibri" w:hAnsi="Calibri"/>
        <w:b/>
        <w:sz w:val="20"/>
      </w:rPr>
      <w:tab/>
      <w:t xml:space="preserve">         DISCUSSION GUIDE</w:t>
    </w:r>
  </w:p>
  <w:p w14:paraId="1951EA1D" w14:textId="77777777" w:rsidR="00E57DD7" w:rsidRDefault="00E57D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348F"/>
    <w:multiLevelType w:val="hybridMultilevel"/>
    <w:tmpl w:val="0922C45A"/>
    <w:lvl w:ilvl="0" w:tplc="FFFFFFFF">
      <w:start w:val="1"/>
      <w:numFmt w:val="decimal"/>
      <w:lvlText w:val="%1."/>
      <w:lvlJc w:val="right"/>
      <w:pPr>
        <w:ind w:left="1428" w:hanging="360"/>
      </w:pPr>
      <w:rPr>
        <w:rFonts w:hint="default"/>
      </w:rPr>
    </w:lvl>
    <w:lvl w:ilvl="1" w:tplc="FFFFFFFF">
      <w:start w:val="1"/>
      <w:numFmt w:val="lowerLetter"/>
      <w:lvlText w:val="%2."/>
      <w:lvlJc w:val="left"/>
      <w:pPr>
        <w:ind w:left="2148"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 w15:restartNumberingAfterBreak="0">
    <w:nsid w:val="063B2EED"/>
    <w:multiLevelType w:val="hybridMultilevel"/>
    <w:tmpl w:val="0922C45A"/>
    <w:lvl w:ilvl="0" w:tplc="FFFFFFFF">
      <w:start w:val="1"/>
      <w:numFmt w:val="decimal"/>
      <w:lvlText w:val="%1."/>
      <w:lvlJc w:val="righ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5E5EF1"/>
    <w:multiLevelType w:val="hybridMultilevel"/>
    <w:tmpl w:val="0922C45A"/>
    <w:lvl w:ilvl="0" w:tplc="FFFFFFFF">
      <w:start w:val="1"/>
      <w:numFmt w:val="decimal"/>
      <w:lvlText w:val="%1."/>
      <w:lvlJc w:val="right"/>
      <w:pPr>
        <w:ind w:left="1068" w:hanging="360"/>
      </w:pPr>
      <w:rPr>
        <w:rFonts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 w15:restartNumberingAfterBreak="0">
    <w:nsid w:val="096B0B95"/>
    <w:multiLevelType w:val="hybridMultilevel"/>
    <w:tmpl w:val="ED64A3FC"/>
    <w:lvl w:ilvl="0" w:tplc="64C694D6">
      <w:start w:val="1"/>
      <w:numFmt w:val="decimal"/>
      <w:lvlText w:val="%1."/>
      <w:lvlJc w:val="right"/>
      <w:pPr>
        <w:ind w:left="1428" w:hanging="360"/>
      </w:pPr>
      <w:rPr>
        <w:rFonts w:hint="default"/>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0B282184"/>
    <w:multiLevelType w:val="hybridMultilevel"/>
    <w:tmpl w:val="4D588ADE"/>
    <w:lvl w:ilvl="0" w:tplc="04090001">
      <w:start w:val="1"/>
      <w:numFmt w:val="bullet"/>
      <w:lvlText w:val=""/>
      <w:lvlJc w:val="left"/>
      <w:pPr>
        <w:ind w:left="426" w:hanging="360"/>
      </w:pPr>
      <w:rPr>
        <w:rFonts w:ascii="Symbol" w:hAnsi="Symbol" w:hint="default"/>
      </w:rPr>
    </w:lvl>
    <w:lvl w:ilvl="1" w:tplc="04090003" w:tentative="1">
      <w:start w:val="1"/>
      <w:numFmt w:val="bullet"/>
      <w:lvlText w:val="o"/>
      <w:lvlJc w:val="left"/>
      <w:pPr>
        <w:ind w:left="1146" w:hanging="360"/>
      </w:pPr>
      <w:rPr>
        <w:rFonts w:ascii="Courier New" w:hAnsi="Courier New" w:cs="Courier New"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abstractNum w:abstractNumId="5" w15:restartNumberingAfterBreak="0">
    <w:nsid w:val="10D15746"/>
    <w:multiLevelType w:val="hybridMultilevel"/>
    <w:tmpl w:val="0922C45A"/>
    <w:lvl w:ilvl="0" w:tplc="FFFFFFFF">
      <w:start w:val="1"/>
      <w:numFmt w:val="decimal"/>
      <w:lvlText w:val="%1."/>
      <w:lvlJc w:val="right"/>
      <w:pPr>
        <w:ind w:left="1068" w:hanging="360"/>
      </w:pPr>
      <w:rPr>
        <w:rFonts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14BB0E3D"/>
    <w:multiLevelType w:val="multilevel"/>
    <w:tmpl w:val="59F44752"/>
    <w:lvl w:ilvl="0">
      <w:start w:val="1"/>
      <w:numFmt w:val="lowerLetter"/>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 w15:restartNumberingAfterBreak="0">
    <w:nsid w:val="1818050C"/>
    <w:multiLevelType w:val="hybridMultilevel"/>
    <w:tmpl w:val="0922C45A"/>
    <w:lvl w:ilvl="0" w:tplc="FFFFFFFF">
      <w:start w:val="1"/>
      <w:numFmt w:val="decimal"/>
      <w:lvlText w:val="%1."/>
      <w:lvlJc w:val="right"/>
      <w:pPr>
        <w:ind w:left="1068" w:hanging="360"/>
      </w:pPr>
      <w:rPr>
        <w:rFonts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 w15:restartNumberingAfterBreak="0">
    <w:nsid w:val="1D7676F5"/>
    <w:multiLevelType w:val="hybridMultilevel"/>
    <w:tmpl w:val="AA9CB1DA"/>
    <w:lvl w:ilvl="0" w:tplc="85A2357C">
      <w:start w:val="1"/>
      <w:numFmt w:val="decimal"/>
      <w:lvlText w:val="%1."/>
      <w:lvlJc w:val="right"/>
      <w:pPr>
        <w:ind w:left="1428" w:hanging="360"/>
      </w:pPr>
      <w:rPr>
        <w:rFonts w:hint="default"/>
        <w:color w:val="auto"/>
      </w:rPr>
    </w:lvl>
    <w:lvl w:ilvl="1" w:tplc="48090019">
      <w:start w:val="1"/>
      <w:numFmt w:val="lowerLetter"/>
      <w:lvlText w:val="%2."/>
      <w:lvlJc w:val="left"/>
      <w:pPr>
        <w:ind w:left="1440" w:hanging="360"/>
      </w:pPr>
    </w:lvl>
    <w:lvl w:ilvl="2" w:tplc="48090019">
      <w:start w:val="1"/>
      <w:numFmt w:val="lowerLetter"/>
      <w:lvlText w:val="%3."/>
      <w:lvlJc w:val="left"/>
      <w:pPr>
        <w:ind w:left="1440" w:hanging="36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1D8775B1"/>
    <w:multiLevelType w:val="hybridMultilevel"/>
    <w:tmpl w:val="0922C45A"/>
    <w:lvl w:ilvl="0" w:tplc="FFFFFFFF">
      <w:start w:val="1"/>
      <w:numFmt w:val="decimal"/>
      <w:lvlText w:val="%1."/>
      <w:lvlJc w:val="right"/>
      <w:pPr>
        <w:ind w:left="1068" w:hanging="360"/>
      </w:pPr>
      <w:rPr>
        <w:rFonts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 w15:restartNumberingAfterBreak="0">
    <w:nsid w:val="1F0A0573"/>
    <w:multiLevelType w:val="hybridMultilevel"/>
    <w:tmpl w:val="0922C45A"/>
    <w:lvl w:ilvl="0" w:tplc="FFFFFFFF">
      <w:start w:val="1"/>
      <w:numFmt w:val="decimal"/>
      <w:lvlText w:val="%1."/>
      <w:lvlJc w:val="right"/>
      <w:pPr>
        <w:ind w:left="1428" w:hanging="360"/>
      </w:pPr>
      <w:rPr>
        <w:rFonts w:hint="default"/>
      </w:rPr>
    </w:lvl>
    <w:lvl w:ilvl="1" w:tplc="FFFFFFFF">
      <w:start w:val="1"/>
      <w:numFmt w:val="lowerLetter"/>
      <w:lvlText w:val="%2."/>
      <w:lvlJc w:val="left"/>
      <w:pPr>
        <w:ind w:left="2148"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1" w15:restartNumberingAfterBreak="0">
    <w:nsid w:val="267E75ED"/>
    <w:multiLevelType w:val="hybridMultilevel"/>
    <w:tmpl w:val="769EEA62"/>
    <w:lvl w:ilvl="0" w:tplc="FFFFFFFF">
      <w:start w:val="1"/>
      <w:numFmt w:val="lowerLetter"/>
      <w:lvlText w:val="%1."/>
      <w:lvlJc w:val="left"/>
      <w:pPr>
        <w:ind w:left="1428" w:hanging="360"/>
      </w:pPr>
      <w:rPr>
        <w:rFonts w:hint="default"/>
      </w:rPr>
    </w:lvl>
    <w:lvl w:ilvl="1" w:tplc="FFFFFFFF">
      <w:start w:val="1"/>
      <w:numFmt w:val="lowerLetter"/>
      <w:lvlText w:val="%2."/>
      <w:lvlJc w:val="left"/>
      <w:pPr>
        <w:ind w:left="1440" w:hanging="360"/>
      </w:pPr>
    </w:lvl>
    <w:lvl w:ilvl="2" w:tplc="48090019">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F0043D1"/>
    <w:multiLevelType w:val="hybridMultilevel"/>
    <w:tmpl w:val="19A2CF32"/>
    <w:lvl w:ilvl="0" w:tplc="EDDC9106">
      <w:numFmt w:val="bullet"/>
      <w:lvlText w:val="-"/>
      <w:lvlJc w:val="left"/>
      <w:pPr>
        <w:ind w:left="360" w:hanging="360"/>
      </w:pPr>
      <w:rPr>
        <w:rFonts w:ascii="Calibri" w:eastAsia="SimSun" w:hAnsi="Calibri" w:cs="Calibri" w:hint="default"/>
        <w:color w:val="auto"/>
      </w:rPr>
    </w:lvl>
    <w:lvl w:ilvl="1" w:tplc="EDDC9106">
      <w:numFmt w:val="bullet"/>
      <w:lvlText w:val="-"/>
      <w:lvlJc w:val="left"/>
      <w:pPr>
        <w:ind w:left="1080" w:hanging="360"/>
      </w:pPr>
      <w:rPr>
        <w:rFonts w:ascii="Calibri" w:eastAsia="SimSun" w:hAnsi="Calibri" w:cs="Calibri" w:hint="default"/>
        <w:color w:val="auto"/>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3" w15:restartNumberingAfterBreak="0">
    <w:nsid w:val="305C6FBC"/>
    <w:multiLevelType w:val="multilevel"/>
    <w:tmpl w:val="D16004BA"/>
    <w:lvl w:ilvl="0">
      <w:start w:val="2"/>
      <w:numFmt w:val="decimal"/>
      <w:lvlText w:val="2.%1"/>
      <w:lvlJc w:val="left"/>
      <w:pPr>
        <w:ind w:left="785" w:hanging="425"/>
      </w:pPr>
      <w:rPr>
        <w:rFonts w:hint="default"/>
        <w:b w:val="0"/>
      </w:rPr>
    </w:lvl>
    <w:lvl w:ilvl="1">
      <w:start w:val="1"/>
      <w:numFmt w:val="decimal"/>
      <w:lvlText w:val="%1.%2."/>
      <w:lvlJc w:val="left"/>
      <w:pPr>
        <w:ind w:left="927" w:hanging="567"/>
      </w:pPr>
      <w:rPr>
        <w:rFonts w:hint="eastAsia"/>
      </w:rPr>
    </w:lvl>
    <w:lvl w:ilvl="2">
      <w:start w:val="1"/>
      <w:numFmt w:val="decimal"/>
      <w:lvlText w:val="%1.%2.%3."/>
      <w:lvlJc w:val="left"/>
      <w:pPr>
        <w:ind w:left="1069" w:hanging="709"/>
      </w:pPr>
      <w:rPr>
        <w:rFonts w:hint="eastAsia"/>
      </w:rPr>
    </w:lvl>
    <w:lvl w:ilvl="3">
      <w:start w:val="1"/>
      <w:numFmt w:val="decimal"/>
      <w:lvlText w:val="%1.%2.%3.%4."/>
      <w:lvlJc w:val="left"/>
      <w:pPr>
        <w:ind w:left="1211" w:hanging="851"/>
      </w:pPr>
      <w:rPr>
        <w:rFonts w:hint="eastAsia"/>
      </w:rPr>
    </w:lvl>
    <w:lvl w:ilvl="4">
      <w:start w:val="1"/>
      <w:numFmt w:val="decimal"/>
      <w:lvlText w:val="%1.%2.%3.%4.%5."/>
      <w:lvlJc w:val="left"/>
      <w:pPr>
        <w:ind w:left="1352" w:hanging="992"/>
      </w:pPr>
      <w:rPr>
        <w:rFonts w:hint="eastAsia"/>
      </w:rPr>
    </w:lvl>
    <w:lvl w:ilvl="5">
      <w:start w:val="1"/>
      <w:numFmt w:val="decimal"/>
      <w:lvlText w:val="%1.%2.%3.%4.%5.%6."/>
      <w:lvlJc w:val="left"/>
      <w:pPr>
        <w:ind w:left="1494" w:hanging="1134"/>
      </w:pPr>
      <w:rPr>
        <w:rFonts w:hint="eastAsia"/>
      </w:rPr>
    </w:lvl>
    <w:lvl w:ilvl="6">
      <w:start w:val="1"/>
      <w:numFmt w:val="decimal"/>
      <w:lvlText w:val="%1.%2.%3.%4.%5.%6.%7."/>
      <w:lvlJc w:val="left"/>
      <w:pPr>
        <w:ind w:left="1636" w:hanging="1276"/>
      </w:pPr>
      <w:rPr>
        <w:rFonts w:hint="eastAsia"/>
      </w:rPr>
    </w:lvl>
    <w:lvl w:ilvl="7">
      <w:start w:val="1"/>
      <w:numFmt w:val="decimal"/>
      <w:lvlText w:val="%1.%2.%3.%4.%5.%6.%7.%8."/>
      <w:lvlJc w:val="left"/>
      <w:pPr>
        <w:ind w:left="1778" w:hanging="1418"/>
      </w:pPr>
      <w:rPr>
        <w:rFonts w:hint="eastAsia"/>
      </w:rPr>
    </w:lvl>
    <w:lvl w:ilvl="8">
      <w:start w:val="1"/>
      <w:numFmt w:val="decimal"/>
      <w:lvlText w:val="%1.%2.%3.%4.%5.%6.%7.%8.%9."/>
      <w:lvlJc w:val="left"/>
      <w:pPr>
        <w:ind w:left="1919" w:hanging="1559"/>
      </w:pPr>
      <w:rPr>
        <w:rFonts w:hint="eastAsia"/>
      </w:rPr>
    </w:lvl>
  </w:abstractNum>
  <w:abstractNum w:abstractNumId="14" w15:restartNumberingAfterBreak="0">
    <w:nsid w:val="357F004F"/>
    <w:multiLevelType w:val="hybridMultilevel"/>
    <w:tmpl w:val="0922C45A"/>
    <w:lvl w:ilvl="0" w:tplc="FFFFFFFF">
      <w:start w:val="1"/>
      <w:numFmt w:val="decimal"/>
      <w:lvlText w:val="%1."/>
      <w:lvlJc w:val="right"/>
      <w:pPr>
        <w:ind w:left="1428" w:hanging="360"/>
      </w:pPr>
      <w:rPr>
        <w:rFonts w:hint="default"/>
      </w:rPr>
    </w:lvl>
    <w:lvl w:ilvl="1" w:tplc="FFFFFFFF">
      <w:start w:val="1"/>
      <w:numFmt w:val="lowerLetter"/>
      <w:lvlText w:val="%2."/>
      <w:lvlJc w:val="left"/>
      <w:pPr>
        <w:ind w:left="2148"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5" w15:restartNumberingAfterBreak="0">
    <w:nsid w:val="3A476BFF"/>
    <w:multiLevelType w:val="hybridMultilevel"/>
    <w:tmpl w:val="0922C45A"/>
    <w:lvl w:ilvl="0" w:tplc="FFFFFFFF">
      <w:start w:val="1"/>
      <w:numFmt w:val="decimal"/>
      <w:lvlText w:val="%1."/>
      <w:lvlJc w:val="right"/>
      <w:pPr>
        <w:ind w:left="1428" w:hanging="360"/>
      </w:pPr>
      <w:rPr>
        <w:rFonts w:hint="default"/>
      </w:rPr>
    </w:lvl>
    <w:lvl w:ilvl="1" w:tplc="FFFFFFFF">
      <w:start w:val="1"/>
      <w:numFmt w:val="lowerLetter"/>
      <w:lvlText w:val="%2."/>
      <w:lvlJc w:val="left"/>
      <w:pPr>
        <w:ind w:left="2148"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6" w15:restartNumberingAfterBreak="0">
    <w:nsid w:val="3B685149"/>
    <w:multiLevelType w:val="hybridMultilevel"/>
    <w:tmpl w:val="0922C45A"/>
    <w:lvl w:ilvl="0" w:tplc="FFFFFFFF">
      <w:start w:val="1"/>
      <w:numFmt w:val="decimal"/>
      <w:lvlText w:val="%1."/>
      <w:lvlJc w:val="right"/>
      <w:pPr>
        <w:ind w:left="1428" w:hanging="360"/>
      </w:pPr>
      <w:rPr>
        <w:rFonts w:hint="default"/>
      </w:rPr>
    </w:lvl>
    <w:lvl w:ilvl="1" w:tplc="FFFFFFFF">
      <w:start w:val="1"/>
      <w:numFmt w:val="lowerLetter"/>
      <w:lvlText w:val="%2."/>
      <w:lvlJc w:val="left"/>
      <w:pPr>
        <w:ind w:left="2148"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7" w15:restartNumberingAfterBreak="0">
    <w:nsid w:val="3CDE5F97"/>
    <w:multiLevelType w:val="hybridMultilevel"/>
    <w:tmpl w:val="0922C45A"/>
    <w:lvl w:ilvl="0" w:tplc="FFFFFFFF">
      <w:start w:val="1"/>
      <w:numFmt w:val="decimal"/>
      <w:lvlText w:val="%1."/>
      <w:lvlJc w:val="right"/>
      <w:pPr>
        <w:ind w:left="1428" w:hanging="360"/>
      </w:pPr>
      <w:rPr>
        <w:rFonts w:hint="default"/>
      </w:rPr>
    </w:lvl>
    <w:lvl w:ilvl="1" w:tplc="FFFFFFFF">
      <w:start w:val="1"/>
      <w:numFmt w:val="lowerLetter"/>
      <w:lvlText w:val="%2."/>
      <w:lvlJc w:val="left"/>
      <w:pPr>
        <w:ind w:left="2148"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8" w15:restartNumberingAfterBreak="0">
    <w:nsid w:val="4224167D"/>
    <w:multiLevelType w:val="hybridMultilevel"/>
    <w:tmpl w:val="AE0EBE8A"/>
    <w:lvl w:ilvl="0" w:tplc="FFFFFFFF">
      <w:start w:val="1"/>
      <w:numFmt w:val="decimal"/>
      <w:lvlText w:val="%1."/>
      <w:lvlJc w:val="right"/>
      <w:pPr>
        <w:ind w:left="927" w:hanging="360"/>
      </w:pPr>
      <w:rPr>
        <w:rFonts w:hint="default"/>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4A9B5B8F"/>
    <w:multiLevelType w:val="hybridMultilevel"/>
    <w:tmpl w:val="35FC4D74"/>
    <w:lvl w:ilvl="0" w:tplc="FFFFFFFF">
      <w:start w:val="1"/>
      <w:numFmt w:val="lowerLetter"/>
      <w:lvlText w:val="%1."/>
      <w:lvlJc w:val="left"/>
      <w:pPr>
        <w:ind w:left="1440" w:hanging="360"/>
      </w:pPr>
    </w:lvl>
    <w:lvl w:ilvl="1" w:tplc="6722E59C">
      <w:start w:val="1"/>
      <w:numFmt w:val="bullet"/>
      <w:lvlText w:val="-"/>
      <w:lvlJc w:val="left"/>
      <w:pPr>
        <w:ind w:left="2160" w:hanging="360"/>
      </w:pPr>
      <w:rPr>
        <w:rFonts w:ascii="Calibri" w:hAnsi="Calibri"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4E055CCB"/>
    <w:multiLevelType w:val="hybridMultilevel"/>
    <w:tmpl w:val="D74AC21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E8C1C41"/>
    <w:multiLevelType w:val="hybridMultilevel"/>
    <w:tmpl w:val="0922C45A"/>
    <w:lvl w:ilvl="0" w:tplc="FFFFFFFF">
      <w:start w:val="1"/>
      <w:numFmt w:val="decimal"/>
      <w:lvlText w:val="%1."/>
      <w:lvlJc w:val="right"/>
      <w:pPr>
        <w:ind w:left="1068" w:hanging="360"/>
      </w:pPr>
      <w:rPr>
        <w:rFonts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2" w15:restartNumberingAfterBreak="0">
    <w:nsid w:val="502F5031"/>
    <w:multiLevelType w:val="hybridMultilevel"/>
    <w:tmpl w:val="AE0EBE8A"/>
    <w:lvl w:ilvl="0" w:tplc="FFFFFFFF">
      <w:start w:val="1"/>
      <w:numFmt w:val="decimal"/>
      <w:lvlText w:val="%1."/>
      <w:lvlJc w:val="righ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21E1614"/>
    <w:multiLevelType w:val="hybridMultilevel"/>
    <w:tmpl w:val="FE468C72"/>
    <w:lvl w:ilvl="0" w:tplc="75DE22C6">
      <w:start w:val="2"/>
      <w:numFmt w:val="bullet"/>
      <w:lvlText w:val="-"/>
      <w:lvlJc w:val="left"/>
      <w:pPr>
        <w:ind w:left="780" w:hanging="360"/>
      </w:pPr>
      <w:rPr>
        <w:rFonts w:ascii="Calibri" w:eastAsia="SimSun" w:hAnsi="Calibri" w:cs="Calibri" w:hint="default"/>
        <w:color w:val="auto"/>
      </w:rPr>
    </w:lvl>
    <w:lvl w:ilvl="1" w:tplc="04090003">
      <w:start w:val="1"/>
      <w:numFmt w:val="bullet"/>
      <w:lvlText w:val="o"/>
      <w:lvlJc w:val="left"/>
      <w:pPr>
        <w:ind w:left="2286" w:hanging="360"/>
      </w:pPr>
      <w:rPr>
        <w:rFonts w:ascii="Courier New" w:hAnsi="Courier New" w:cs="Courier New" w:hint="default"/>
      </w:rPr>
    </w:lvl>
    <w:lvl w:ilvl="2" w:tplc="04090005" w:tentative="1">
      <w:start w:val="1"/>
      <w:numFmt w:val="bullet"/>
      <w:lvlText w:val=""/>
      <w:lvlJc w:val="left"/>
      <w:pPr>
        <w:ind w:left="3006" w:hanging="360"/>
      </w:pPr>
      <w:rPr>
        <w:rFonts w:ascii="Wingdings" w:hAnsi="Wingdings" w:hint="default"/>
      </w:rPr>
    </w:lvl>
    <w:lvl w:ilvl="3" w:tplc="04090001" w:tentative="1">
      <w:start w:val="1"/>
      <w:numFmt w:val="bullet"/>
      <w:lvlText w:val=""/>
      <w:lvlJc w:val="left"/>
      <w:pPr>
        <w:ind w:left="3726" w:hanging="360"/>
      </w:pPr>
      <w:rPr>
        <w:rFonts w:ascii="Symbol" w:hAnsi="Symbol" w:hint="default"/>
      </w:rPr>
    </w:lvl>
    <w:lvl w:ilvl="4" w:tplc="04090003" w:tentative="1">
      <w:start w:val="1"/>
      <w:numFmt w:val="bullet"/>
      <w:lvlText w:val="o"/>
      <w:lvlJc w:val="left"/>
      <w:pPr>
        <w:ind w:left="4446" w:hanging="360"/>
      </w:pPr>
      <w:rPr>
        <w:rFonts w:ascii="Courier New" w:hAnsi="Courier New" w:cs="Courier New" w:hint="default"/>
      </w:rPr>
    </w:lvl>
    <w:lvl w:ilvl="5" w:tplc="04090005" w:tentative="1">
      <w:start w:val="1"/>
      <w:numFmt w:val="bullet"/>
      <w:lvlText w:val=""/>
      <w:lvlJc w:val="left"/>
      <w:pPr>
        <w:ind w:left="5166" w:hanging="360"/>
      </w:pPr>
      <w:rPr>
        <w:rFonts w:ascii="Wingdings" w:hAnsi="Wingdings" w:hint="default"/>
      </w:rPr>
    </w:lvl>
    <w:lvl w:ilvl="6" w:tplc="04090001" w:tentative="1">
      <w:start w:val="1"/>
      <w:numFmt w:val="bullet"/>
      <w:lvlText w:val=""/>
      <w:lvlJc w:val="left"/>
      <w:pPr>
        <w:ind w:left="5886" w:hanging="360"/>
      </w:pPr>
      <w:rPr>
        <w:rFonts w:ascii="Symbol" w:hAnsi="Symbol" w:hint="default"/>
      </w:rPr>
    </w:lvl>
    <w:lvl w:ilvl="7" w:tplc="04090003" w:tentative="1">
      <w:start w:val="1"/>
      <w:numFmt w:val="bullet"/>
      <w:lvlText w:val="o"/>
      <w:lvlJc w:val="left"/>
      <w:pPr>
        <w:ind w:left="6606" w:hanging="360"/>
      </w:pPr>
      <w:rPr>
        <w:rFonts w:ascii="Courier New" w:hAnsi="Courier New" w:cs="Courier New" w:hint="default"/>
      </w:rPr>
    </w:lvl>
    <w:lvl w:ilvl="8" w:tplc="04090005" w:tentative="1">
      <w:start w:val="1"/>
      <w:numFmt w:val="bullet"/>
      <w:lvlText w:val=""/>
      <w:lvlJc w:val="left"/>
      <w:pPr>
        <w:ind w:left="7326" w:hanging="360"/>
      </w:pPr>
      <w:rPr>
        <w:rFonts w:ascii="Wingdings" w:hAnsi="Wingdings" w:hint="default"/>
      </w:rPr>
    </w:lvl>
  </w:abstractNum>
  <w:abstractNum w:abstractNumId="24" w15:restartNumberingAfterBreak="0">
    <w:nsid w:val="55530C3F"/>
    <w:multiLevelType w:val="hybridMultilevel"/>
    <w:tmpl w:val="0922C45A"/>
    <w:lvl w:ilvl="0" w:tplc="FFFFFFFF">
      <w:start w:val="1"/>
      <w:numFmt w:val="decimal"/>
      <w:lvlText w:val="%1."/>
      <w:lvlJc w:val="right"/>
      <w:pPr>
        <w:ind w:left="1428" w:hanging="360"/>
      </w:pPr>
      <w:rPr>
        <w:rFonts w:hint="default"/>
      </w:rPr>
    </w:lvl>
    <w:lvl w:ilvl="1" w:tplc="FFFFFFFF">
      <w:start w:val="1"/>
      <w:numFmt w:val="lowerLetter"/>
      <w:lvlText w:val="%2."/>
      <w:lvlJc w:val="left"/>
      <w:pPr>
        <w:ind w:left="2148"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25" w15:restartNumberingAfterBreak="0">
    <w:nsid w:val="5B1A2C87"/>
    <w:multiLevelType w:val="hybridMultilevel"/>
    <w:tmpl w:val="0922C45A"/>
    <w:lvl w:ilvl="0" w:tplc="FFFFFFFF">
      <w:start w:val="1"/>
      <w:numFmt w:val="decimal"/>
      <w:lvlText w:val="%1."/>
      <w:lvlJc w:val="right"/>
      <w:pPr>
        <w:ind w:left="1428" w:hanging="360"/>
      </w:pPr>
      <w:rPr>
        <w:rFonts w:hint="default"/>
      </w:rPr>
    </w:lvl>
    <w:lvl w:ilvl="1" w:tplc="FFFFFFFF">
      <w:start w:val="1"/>
      <w:numFmt w:val="lowerLetter"/>
      <w:lvlText w:val="%2."/>
      <w:lvlJc w:val="left"/>
      <w:pPr>
        <w:ind w:left="2148"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26" w15:restartNumberingAfterBreak="0">
    <w:nsid w:val="5B552728"/>
    <w:multiLevelType w:val="hybridMultilevel"/>
    <w:tmpl w:val="0922C45A"/>
    <w:lvl w:ilvl="0" w:tplc="FFFFFFFF">
      <w:start w:val="1"/>
      <w:numFmt w:val="decimal"/>
      <w:lvlText w:val="%1."/>
      <w:lvlJc w:val="right"/>
      <w:pPr>
        <w:ind w:left="1428" w:hanging="360"/>
      </w:pPr>
      <w:rPr>
        <w:rFonts w:hint="default"/>
      </w:rPr>
    </w:lvl>
    <w:lvl w:ilvl="1" w:tplc="FFFFFFFF">
      <w:start w:val="1"/>
      <w:numFmt w:val="lowerLetter"/>
      <w:lvlText w:val="%2."/>
      <w:lvlJc w:val="left"/>
      <w:pPr>
        <w:ind w:left="2148"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27" w15:restartNumberingAfterBreak="0">
    <w:nsid w:val="5B7427B8"/>
    <w:multiLevelType w:val="hybridMultilevel"/>
    <w:tmpl w:val="F1EA4D6A"/>
    <w:lvl w:ilvl="0" w:tplc="1E6EE5C2">
      <w:start w:val="1"/>
      <w:numFmt w:val="decimal"/>
      <w:lvlText w:val="%1."/>
      <w:lvlJc w:val="right"/>
      <w:pPr>
        <w:ind w:left="1428" w:hanging="360"/>
      </w:pPr>
      <w:rPr>
        <w:rFonts w:hint="default"/>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8" w15:restartNumberingAfterBreak="0">
    <w:nsid w:val="5E344406"/>
    <w:multiLevelType w:val="hybridMultilevel"/>
    <w:tmpl w:val="D74AC21C"/>
    <w:lvl w:ilvl="0" w:tplc="48090019">
      <w:start w:val="1"/>
      <w:numFmt w:val="lowerLetter"/>
      <w:lvlText w:val="%1."/>
      <w:lvlJc w:val="left"/>
      <w:pPr>
        <w:ind w:left="1440" w:hanging="360"/>
      </w:pPr>
    </w:lvl>
    <w:lvl w:ilvl="1" w:tplc="48090019">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29" w15:restartNumberingAfterBreak="0">
    <w:nsid w:val="5ED274AB"/>
    <w:multiLevelType w:val="hybridMultilevel"/>
    <w:tmpl w:val="0922C45A"/>
    <w:lvl w:ilvl="0" w:tplc="FFFFFFFF">
      <w:start w:val="1"/>
      <w:numFmt w:val="decimal"/>
      <w:lvlText w:val="%1."/>
      <w:lvlJc w:val="right"/>
      <w:pPr>
        <w:ind w:left="1428" w:hanging="360"/>
      </w:pPr>
      <w:rPr>
        <w:rFonts w:hint="default"/>
      </w:rPr>
    </w:lvl>
    <w:lvl w:ilvl="1" w:tplc="FFFFFFFF">
      <w:start w:val="1"/>
      <w:numFmt w:val="lowerLetter"/>
      <w:lvlText w:val="%2."/>
      <w:lvlJc w:val="left"/>
      <w:pPr>
        <w:ind w:left="2148"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30" w15:restartNumberingAfterBreak="0">
    <w:nsid w:val="61EB2EA6"/>
    <w:multiLevelType w:val="hybridMultilevel"/>
    <w:tmpl w:val="9252DA74"/>
    <w:lvl w:ilvl="0" w:tplc="42400D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E74F15"/>
    <w:multiLevelType w:val="multilevel"/>
    <w:tmpl w:val="167C1B86"/>
    <w:lvl w:ilvl="0">
      <w:start w:val="2"/>
      <w:numFmt w:val="decimal"/>
      <w:lvlText w:val="%1."/>
      <w:lvlJc w:val="left"/>
      <w:pPr>
        <w:ind w:left="720" w:hanging="360"/>
      </w:pPr>
      <w:rPr>
        <w:rFonts w:eastAsia="MS Gothic"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9720C45"/>
    <w:multiLevelType w:val="hybridMultilevel"/>
    <w:tmpl w:val="AE0EBE8A"/>
    <w:lvl w:ilvl="0" w:tplc="623E5CFA">
      <w:start w:val="1"/>
      <w:numFmt w:val="decimal"/>
      <w:lvlText w:val="%1."/>
      <w:lvlJc w:val="right"/>
      <w:pPr>
        <w:ind w:left="720" w:hanging="360"/>
      </w:pPr>
      <w:rPr>
        <w:rFonts w:hint="default"/>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 w15:restartNumberingAfterBreak="0">
    <w:nsid w:val="746F1E0F"/>
    <w:multiLevelType w:val="multilevel"/>
    <w:tmpl w:val="D1B0C320"/>
    <w:lvl w:ilvl="0">
      <w:start w:val="2"/>
      <w:numFmt w:val="decimal"/>
      <w:lvlText w:val="%1"/>
      <w:lvlJc w:val="left"/>
      <w:pPr>
        <w:ind w:left="360" w:hanging="360"/>
      </w:pPr>
      <w:rPr>
        <w:rFonts w:hint="default"/>
      </w:rPr>
    </w:lvl>
    <w:lvl w:ilvl="1">
      <w:start w:val="8"/>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34" w15:restartNumberingAfterBreak="0">
    <w:nsid w:val="7644534D"/>
    <w:multiLevelType w:val="multilevel"/>
    <w:tmpl w:val="DB48F2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67A7CC0"/>
    <w:multiLevelType w:val="hybridMultilevel"/>
    <w:tmpl w:val="AE0EBE8A"/>
    <w:lvl w:ilvl="0" w:tplc="FFFFFFFF">
      <w:start w:val="1"/>
      <w:numFmt w:val="decimal"/>
      <w:lvlText w:val="%1."/>
      <w:lvlJc w:val="righ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C1211C4"/>
    <w:multiLevelType w:val="hybridMultilevel"/>
    <w:tmpl w:val="0922C45A"/>
    <w:lvl w:ilvl="0" w:tplc="FFFFFFFF">
      <w:start w:val="1"/>
      <w:numFmt w:val="decimal"/>
      <w:lvlText w:val="%1."/>
      <w:lvlJc w:val="right"/>
      <w:pPr>
        <w:ind w:left="1428" w:hanging="360"/>
      </w:pPr>
      <w:rPr>
        <w:rFonts w:hint="default"/>
      </w:rPr>
    </w:lvl>
    <w:lvl w:ilvl="1" w:tplc="FFFFFFFF">
      <w:start w:val="1"/>
      <w:numFmt w:val="lowerLetter"/>
      <w:lvlText w:val="%2."/>
      <w:lvlJc w:val="left"/>
      <w:pPr>
        <w:ind w:left="2148"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37" w15:restartNumberingAfterBreak="0">
    <w:nsid w:val="7C757A77"/>
    <w:multiLevelType w:val="hybridMultilevel"/>
    <w:tmpl w:val="0922C45A"/>
    <w:lvl w:ilvl="0" w:tplc="FFFFFFFF">
      <w:start w:val="1"/>
      <w:numFmt w:val="decimal"/>
      <w:lvlText w:val="%1."/>
      <w:lvlJc w:val="right"/>
      <w:pPr>
        <w:ind w:left="1428" w:hanging="360"/>
      </w:pPr>
      <w:rPr>
        <w:rFonts w:hint="default"/>
      </w:rPr>
    </w:lvl>
    <w:lvl w:ilvl="1" w:tplc="FFFFFFFF">
      <w:start w:val="1"/>
      <w:numFmt w:val="lowerLetter"/>
      <w:lvlText w:val="%2."/>
      <w:lvlJc w:val="left"/>
      <w:pPr>
        <w:ind w:left="2148"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38" w15:restartNumberingAfterBreak="0">
    <w:nsid w:val="7EF13ED2"/>
    <w:multiLevelType w:val="hybridMultilevel"/>
    <w:tmpl w:val="6870E6A8"/>
    <w:lvl w:ilvl="0" w:tplc="A0A68490">
      <w:start w:val="1"/>
      <w:numFmt w:val="bullet"/>
      <w:lvlText w:val="-"/>
      <w:lvlJc w:val="left"/>
      <w:pPr>
        <w:ind w:left="360" w:hanging="360"/>
      </w:pPr>
      <w:rPr>
        <w:rFonts w:ascii="Calibri" w:eastAsia="SimSu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97340100">
    <w:abstractNumId w:val="4"/>
  </w:num>
  <w:num w:numId="2" w16cid:durableId="566456918">
    <w:abstractNumId w:val="13"/>
  </w:num>
  <w:num w:numId="3" w16cid:durableId="804741968">
    <w:abstractNumId w:val="33"/>
  </w:num>
  <w:num w:numId="4" w16cid:durableId="782922740">
    <w:abstractNumId w:val="23"/>
  </w:num>
  <w:num w:numId="5" w16cid:durableId="434718803">
    <w:abstractNumId w:val="12"/>
  </w:num>
  <w:num w:numId="6" w16cid:durableId="1786928203">
    <w:abstractNumId w:val="32"/>
  </w:num>
  <w:num w:numId="7" w16cid:durableId="2134251053">
    <w:abstractNumId w:val="35"/>
  </w:num>
  <w:num w:numId="8" w16cid:durableId="1867979794">
    <w:abstractNumId w:val="28"/>
  </w:num>
  <w:num w:numId="9" w16cid:durableId="117190503">
    <w:abstractNumId w:val="22"/>
  </w:num>
  <w:num w:numId="10" w16cid:durableId="1208031147">
    <w:abstractNumId w:val="18"/>
  </w:num>
  <w:num w:numId="11" w16cid:durableId="641472248">
    <w:abstractNumId w:val="1"/>
  </w:num>
  <w:num w:numId="12" w16cid:durableId="1869759742">
    <w:abstractNumId w:val="19"/>
  </w:num>
  <w:num w:numId="13" w16cid:durableId="32123405">
    <w:abstractNumId w:val="20"/>
  </w:num>
  <w:num w:numId="14" w16cid:durableId="1943221464">
    <w:abstractNumId w:val="21"/>
  </w:num>
  <w:num w:numId="15" w16cid:durableId="319895841">
    <w:abstractNumId w:val="38"/>
  </w:num>
  <w:num w:numId="16" w16cid:durableId="1583372275">
    <w:abstractNumId w:val="2"/>
  </w:num>
  <w:num w:numId="17" w16cid:durableId="1605575714">
    <w:abstractNumId w:val="7"/>
  </w:num>
  <w:num w:numId="18" w16cid:durableId="1837454042">
    <w:abstractNumId w:val="17"/>
  </w:num>
  <w:num w:numId="19" w16cid:durableId="1185825290">
    <w:abstractNumId w:val="16"/>
  </w:num>
  <w:num w:numId="20" w16cid:durableId="1098912138">
    <w:abstractNumId w:val="36"/>
  </w:num>
  <w:num w:numId="21" w16cid:durableId="533228374">
    <w:abstractNumId w:val="9"/>
  </w:num>
  <w:num w:numId="22" w16cid:durableId="100229129">
    <w:abstractNumId w:val="26"/>
  </w:num>
  <w:num w:numId="23" w16cid:durableId="393042845">
    <w:abstractNumId w:val="24"/>
  </w:num>
  <w:num w:numId="24" w16cid:durableId="1721828714">
    <w:abstractNumId w:val="6"/>
  </w:num>
  <w:num w:numId="25" w16cid:durableId="1849636584">
    <w:abstractNumId w:val="30"/>
  </w:num>
  <w:num w:numId="26" w16cid:durableId="489831530">
    <w:abstractNumId w:val="29"/>
  </w:num>
  <w:num w:numId="27" w16cid:durableId="1871339622">
    <w:abstractNumId w:val="15"/>
  </w:num>
  <w:num w:numId="28" w16cid:durableId="1748310433">
    <w:abstractNumId w:val="14"/>
  </w:num>
  <w:num w:numId="29" w16cid:durableId="1895044809">
    <w:abstractNumId w:val="25"/>
  </w:num>
  <w:num w:numId="30" w16cid:durableId="1194852859">
    <w:abstractNumId w:val="37"/>
  </w:num>
  <w:num w:numId="31" w16cid:durableId="486359860">
    <w:abstractNumId w:val="0"/>
  </w:num>
  <w:num w:numId="32" w16cid:durableId="1628200975">
    <w:abstractNumId w:val="5"/>
  </w:num>
  <w:num w:numId="33" w16cid:durableId="1740443035">
    <w:abstractNumId w:val="10"/>
  </w:num>
  <w:num w:numId="34" w16cid:durableId="791944374">
    <w:abstractNumId w:val="8"/>
  </w:num>
  <w:num w:numId="35" w16cid:durableId="838622261">
    <w:abstractNumId w:val="11"/>
  </w:num>
  <w:num w:numId="36" w16cid:durableId="382488524">
    <w:abstractNumId w:val="3"/>
  </w:num>
  <w:num w:numId="37" w16cid:durableId="411855198">
    <w:abstractNumId w:val="27"/>
  </w:num>
  <w:num w:numId="38" w16cid:durableId="926114061">
    <w:abstractNumId w:val="31"/>
  </w:num>
  <w:num w:numId="39" w16cid:durableId="560947864">
    <w:abstractNumId w:val="3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E7A"/>
    <w:rsid w:val="0000602E"/>
    <w:rsid w:val="000518DE"/>
    <w:rsid w:val="00092795"/>
    <w:rsid w:val="00245CC9"/>
    <w:rsid w:val="002B2DD9"/>
    <w:rsid w:val="003015F2"/>
    <w:rsid w:val="003F0716"/>
    <w:rsid w:val="004568AA"/>
    <w:rsid w:val="004647C3"/>
    <w:rsid w:val="00485609"/>
    <w:rsid w:val="005B3078"/>
    <w:rsid w:val="006121BE"/>
    <w:rsid w:val="006F7029"/>
    <w:rsid w:val="0074007B"/>
    <w:rsid w:val="007C712A"/>
    <w:rsid w:val="007E0E7A"/>
    <w:rsid w:val="00804629"/>
    <w:rsid w:val="008709B5"/>
    <w:rsid w:val="008F1BB5"/>
    <w:rsid w:val="0098598C"/>
    <w:rsid w:val="009B1712"/>
    <w:rsid w:val="00AE72D0"/>
    <w:rsid w:val="00B66BAA"/>
    <w:rsid w:val="00BF5DB7"/>
    <w:rsid w:val="00D272D0"/>
    <w:rsid w:val="00E41C5D"/>
    <w:rsid w:val="00E57DD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FC91DC"/>
  <w15:chartTrackingRefBased/>
  <w15:docId w15:val="{CB759208-5F1C-4D05-9CDF-66DFEB24E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E7A"/>
    <w:pPr>
      <w:spacing w:after="0" w:line="240" w:lineRule="auto"/>
    </w:pPr>
    <w:rPr>
      <w:rFonts w:ascii="Times New Roman" w:eastAsia="Batang" w:hAnsi="Times New Roman" w:cs="Times New Roman"/>
      <w:sz w:val="24"/>
      <w:szCs w:val="24"/>
      <w:lang w:val="en-GB" w:eastAsia="ko-KR"/>
    </w:rPr>
  </w:style>
  <w:style w:type="paragraph" w:styleId="Heading1">
    <w:name w:val="heading 1"/>
    <w:basedOn w:val="Normal"/>
    <w:next w:val="Normal"/>
    <w:link w:val="Heading1Char"/>
    <w:uiPriority w:val="9"/>
    <w:qFormat/>
    <w:rsid w:val="003F0716"/>
    <w:pPr>
      <w:keepNext/>
      <w:keepLines/>
      <w:spacing w:before="240"/>
      <w:outlineLvl w:val="0"/>
    </w:pPr>
    <w:rPr>
      <w:rFonts w:asciiTheme="majorHAnsi" w:eastAsiaTheme="majorEastAsia" w:hAnsiTheme="majorHAnsi" w:cstheme="majorBidi"/>
      <w:color w:val="2F5496" w:themeColor="accent1" w:themeShade="BF"/>
      <w:sz w:val="32"/>
      <w:szCs w:val="3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S List Paragraph,List Paragraph1,Probes,Table of Contents 2,head 2,List Paragraph after 2,Questions"/>
    <w:basedOn w:val="Normal"/>
    <w:link w:val="ListParagraphChar"/>
    <w:uiPriority w:val="34"/>
    <w:qFormat/>
    <w:rsid w:val="007E0E7A"/>
    <w:pPr>
      <w:ind w:left="720"/>
    </w:pPr>
  </w:style>
  <w:style w:type="paragraph" w:styleId="Title">
    <w:name w:val="Title"/>
    <w:basedOn w:val="Normal"/>
    <w:link w:val="TitleChar"/>
    <w:qFormat/>
    <w:rsid w:val="007E0E7A"/>
    <w:pPr>
      <w:jc w:val="center"/>
    </w:pPr>
    <w:rPr>
      <w:rFonts w:ascii="Arial" w:eastAsia="PMingLiU" w:hAnsi="Arial"/>
      <w:b/>
      <w:sz w:val="22"/>
      <w:szCs w:val="20"/>
      <w:lang w:val="en-US" w:eastAsia="en-US"/>
    </w:rPr>
  </w:style>
  <w:style w:type="character" w:customStyle="1" w:styleId="TitleChar">
    <w:name w:val="Title Char"/>
    <w:basedOn w:val="DefaultParagraphFont"/>
    <w:link w:val="Title"/>
    <w:rsid w:val="007E0E7A"/>
    <w:rPr>
      <w:rFonts w:ascii="Arial" w:eastAsia="PMingLiU" w:hAnsi="Arial" w:cs="Times New Roman"/>
      <w:b/>
      <w:szCs w:val="20"/>
      <w:lang w:val="en-US"/>
    </w:rPr>
  </w:style>
  <w:style w:type="character" w:customStyle="1" w:styleId="ListParagraphChar">
    <w:name w:val="List Paragraph Char"/>
    <w:aliases w:val="cS List Paragraph Char,List Paragraph1 Char,Probes Char,Table of Contents 2 Char,head 2 Char,List Paragraph after 2 Char,Questions Char"/>
    <w:link w:val="ListParagraph"/>
    <w:uiPriority w:val="34"/>
    <w:locked/>
    <w:rsid w:val="007E0E7A"/>
    <w:rPr>
      <w:rFonts w:ascii="Times New Roman" w:eastAsia="Batang" w:hAnsi="Times New Roman" w:cs="Times New Roman"/>
      <w:sz w:val="24"/>
      <w:szCs w:val="24"/>
      <w:lang w:val="en-GB" w:eastAsia="ko-KR"/>
    </w:rPr>
  </w:style>
  <w:style w:type="table" w:styleId="TableGrid">
    <w:name w:val="Table Grid"/>
    <w:basedOn w:val="TableNormal"/>
    <w:rsid w:val="007E0E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F0716"/>
    <w:rPr>
      <w:rFonts w:asciiTheme="majorHAnsi" w:eastAsiaTheme="majorEastAsia" w:hAnsiTheme="majorHAnsi" w:cstheme="majorBidi"/>
      <w:color w:val="2F5496" w:themeColor="accent1" w:themeShade="BF"/>
      <w:sz w:val="32"/>
      <w:szCs w:val="32"/>
      <w:lang w:val="en-US" w:eastAsia="zh-CN"/>
    </w:rPr>
  </w:style>
  <w:style w:type="character" w:styleId="CommentReference">
    <w:name w:val="annotation reference"/>
    <w:basedOn w:val="DefaultParagraphFont"/>
    <w:semiHidden/>
    <w:unhideWhenUsed/>
    <w:rsid w:val="003F0716"/>
    <w:rPr>
      <w:sz w:val="16"/>
      <w:szCs w:val="16"/>
    </w:rPr>
  </w:style>
  <w:style w:type="paragraph" w:styleId="CommentText">
    <w:name w:val="annotation text"/>
    <w:basedOn w:val="Normal"/>
    <w:link w:val="CommentTextChar"/>
    <w:unhideWhenUsed/>
    <w:rsid w:val="003F0716"/>
    <w:rPr>
      <w:rFonts w:eastAsia="SimSun"/>
      <w:sz w:val="20"/>
      <w:szCs w:val="20"/>
      <w:lang w:val="en-US" w:eastAsia="zh-CN"/>
    </w:rPr>
  </w:style>
  <w:style w:type="character" w:customStyle="1" w:styleId="CommentTextChar">
    <w:name w:val="Comment Text Char"/>
    <w:basedOn w:val="DefaultParagraphFont"/>
    <w:link w:val="CommentText"/>
    <w:rsid w:val="003F0716"/>
    <w:rPr>
      <w:rFonts w:ascii="Times New Roman" w:eastAsia="SimSun" w:hAnsi="Times New Roman" w:cs="Times New Roman"/>
      <w:sz w:val="20"/>
      <w:szCs w:val="20"/>
      <w:lang w:val="en-US" w:eastAsia="zh-CN"/>
    </w:rPr>
  </w:style>
  <w:style w:type="paragraph" w:styleId="Header">
    <w:name w:val="header"/>
    <w:aliases w:val="HD,Ind.Box - Obj.,HD + Justified,Left:  0&quot;,Hanging:  0.5&quot;,h"/>
    <w:basedOn w:val="Normal"/>
    <w:link w:val="HeaderChar"/>
    <w:uiPriority w:val="99"/>
    <w:unhideWhenUsed/>
    <w:rsid w:val="00E57DD7"/>
    <w:pPr>
      <w:tabs>
        <w:tab w:val="center" w:pos="4513"/>
        <w:tab w:val="right" w:pos="9026"/>
      </w:tabs>
    </w:pPr>
  </w:style>
  <w:style w:type="character" w:customStyle="1" w:styleId="HeaderChar">
    <w:name w:val="Header Char"/>
    <w:aliases w:val="HD Char,Ind.Box - Obj. Char,HD + Justified Char,Left:  0&quot; Char,Hanging:  0.5&quot; Char,h Char"/>
    <w:basedOn w:val="DefaultParagraphFont"/>
    <w:link w:val="Header"/>
    <w:uiPriority w:val="99"/>
    <w:rsid w:val="00E57DD7"/>
    <w:rPr>
      <w:rFonts w:ascii="Times New Roman" w:eastAsia="Batang" w:hAnsi="Times New Roman" w:cs="Times New Roman"/>
      <w:sz w:val="24"/>
      <w:szCs w:val="24"/>
      <w:lang w:val="en-GB" w:eastAsia="ko-KR"/>
    </w:rPr>
  </w:style>
  <w:style w:type="paragraph" w:styleId="Footer">
    <w:name w:val="footer"/>
    <w:basedOn w:val="Normal"/>
    <w:link w:val="FooterChar"/>
    <w:uiPriority w:val="99"/>
    <w:unhideWhenUsed/>
    <w:rsid w:val="00E57DD7"/>
    <w:pPr>
      <w:tabs>
        <w:tab w:val="center" w:pos="4513"/>
        <w:tab w:val="right" w:pos="9026"/>
      </w:tabs>
    </w:pPr>
  </w:style>
  <w:style w:type="character" w:customStyle="1" w:styleId="FooterChar">
    <w:name w:val="Footer Char"/>
    <w:basedOn w:val="DefaultParagraphFont"/>
    <w:link w:val="Footer"/>
    <w:uiPriority w:val="99"/>
    <w:rsid w:val="00E57DD7"/>
    <w:rPr>
      <w:rFonts w:ascii="Times New Roman" w:eastAsia="Batang" w:hAnsi="Times New Roman" w:cs="Times New Roman"/>
      <w:sz w:val="24"/>
      <w:szCs w:val="24"/>
      <w:lang w:val="en-GB" w:eastAsia="ko-KR"/>
    </w:rPr>
  </w:style>
  <w:style w:type="table" w:customStyle="1" w:styleId="TableGrid1">
    <w:name w:val="Table Grid1"/>
    <w:basedOn w:val="TableNormal"/>
    <w:next w:val="TableGrid"/>
    <w:rsid w:val="00D272D0"/>
    <w:pPr>
      <w:spacing w:after="0" w:line="240" w:lineRule="auto"/>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2322</Words>
  <Characters>12216</Characters>
  <Application>Microsoft Office Word</Application>
  <DocSecurity>0</DocSecurity>
  <Lines>469</Lines>
  <Paragraphs>309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Smriti Raj</dc:creator>
  <cp:keywords/>
  <dc:description/>
  <cp:lastModifiedBy>Namita Bisht</cp:lastModifiedBy>
  <cp:revision>5</cp:revision>
  <dcterms:created xsi:type="dcterms:W3CDTF">2022-12-22T08:00:00Z</dcterms:created>
  <dcterms:modified xsi:type="dcterms:W3CDTF">2022-12-22T09:51:00Z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c8fdff54ed3da635ee5a21ee827515f2d05e17abd29783c44ee3339f4b7260e8</vt:lpwstr>
  </property>
</Properties>
</file>